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41" w:rsidRPr="00286F4E" w:rsidRDefault="003D03BD" w:rsidP="00620D41">
      <w:pPr>
        <w:pStyle w:val="Style1"/>
        <w:widowControl/>
        <w:spacing w:line="360" w:lineRule="auto"/>
        <w:ind w:right="-5"/>
        <w:rPr>
          <w:rStyle w:val="FontStyle11"/>
          <w:sz w:val="28"/>
          <w:szCs w:val="28"/>
        </w:rPr>
      </w:pPr>
      <w:r w:rsidRPr="00286F4E">
        <w:rPr>
          <w:rStyle w:val="FontStyle11"/>
          <w:sz w:val="28"/>
          <w:szCs w:val="28"/>
        </w:rPr>
        <w:t>MAŽEIKIŲ CHOREOGRAFIJOS MOKYKLA</w:t>
      </w:r>
      <w:r w:rsidR="00620D41" w:rsidRPr="00286F4E">
        <w:rPr>
          <w:rStyle w:val="FontStyle11"/>
          <w:sz w:val="28"/>
          <w:szCs w:val="28"/>
        </w:rPr>
        <w:t xml:space="preserve"> </w:t>
      </w:r>
    </w:p>
    <w:p w:rsidR="00620D41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E11ADF">
        <w:rPr>
          <w:rStyle w:val="FontStyle11"/>
        </w:rPr>
        <w:t xml:space="preserve">(Kodas </w:t>
      </w:r>
      <w:r w:rsidRPr="00E11ADF">
        <w:rPr>
          <w:b/>
        </w:rPr>
        <w:t>19</w:t>
      </w:r>
      <w:r w:rsidR="003D03BD">
        <w:rPr>
          <w:b/>
        </w:rPr>
        <w:t>1815364</w:t>
      </w:r>
      <w:r w:rsidRPr="00E11ADF">
        <w:rPr>
          <w:rStyle w:val="FontStyle11"/>
        </w:rPr>
        <w:t>)</w:t>
      </w:r>
    </w:p>
    <w:p w:rsidR="00F32400" w:rsidRDefault="00F32400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</w:p>
    <w:p w:rsidR="00F32400" w:rsidRPr="00E11ADF" w:rsidRDefault="00F32400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</w:p>
    <w:p w:rsidR="0044127F" w:rsidRPr="0044127F" w:rsidRDefault="00F32400" w:rsidP="00F32400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PATVIRTINTA</w:t>
      </w:r>
    </w:p>
    <w:p w:rsidR="0044127F" w:rsidRPr="0044127F" w:rsidRDefault="00F32400" w:rsidP="00F32400">
      <w:pPr>
        <w:spacing w:after="0" w:line="240" w:lineRule="auto"/>
        <w:ind w:left="5760" w:firstLine="720"/>
        <w:jc w:val="center"/>
        <w:rPr>
          <w:rFonts w:ascii="Arial" w:eastAsia="Arial" w:hAnsi="Arial" w:cs="Arial"/>
          <w:color w:val="000000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Mažeikių choreografijos mokyklos</w:t>
      </w:r>
    </w:p>
    <w:p w:rsidR="0044127F" w:rsidRPr="0044127F" w:rsidRDefault="00F32400" w:rsidP="00F32400">
      <w:pPr>
        <w:spacing w:after="0" w:line="240" w:lineRule="auto"/>
        <w:ind w:left="4320" w:firstLine="720"/>
        <w:jc w:val="center"/>
        <w:rPr>
          <w:rFonts w:ascii="Arial" w:eastAsia="Arial" w:hAnsi="Arial" w:cs="Arial"/>
          <w:color w:val="000000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2018 m. </w:t>
      </w:r>
      <w:r w:rsidR="00286F4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rugsėjo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286F4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3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</w:t>
      </w:r>
    </w:p>
    <w:p w:rsidR="0044127F" w:rsidRPr="0044127F" w:rsidRDefault="00F32400" w:rsidP="00F32400">
      <w:pPr>
        <w:spacing w:after="0" w:line="240" w:lineRule="auto"/>
        <w:jc w:val="center"/>
        <w:rPr>
          <w:rFonts w:ascii="Arial" w:eastAsia="Arial" w:hAnsi="Arial" w:cs="Arial"/>
          <w:color w:val="000000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    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įsakymu Nr. </w:t>
      </w:r>
      <w:r w:rsidR="00286F4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BV-23</w:t>
      </w:r>
    </w:p>
    <w:p w:rsidR="00620D41" w:rsidRPr="00E11ADF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E11ADF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E11ADF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286F4E" w:rsidRDefault="00EB187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  <w:sz w:val="28"/>
          <w:szCs w:val="28"/>
        </w:rPr>
      </w:pPr>
      <w:r w:rsidRPr="00286F4E">
        <w:rPr>
          <w:rStyle w:val="FontStyle11"/>
          <w:sz w:val="28"/>
          <w:szCs w:val="28"/>
        </w:rPr>
        <w:t>MUZIKOS</w:t>
      </w:r>
      <w:r w:rsidR="00680C1A" w:rsidRPr="00286F4E">
        <w:rPr>
          <w:rStyle w:val="FontStyle11"/>
          <w:sz w:val="28"/>
          <w:szCs w:val="28"/>
        </w:rPr>
        <w:t xml:space="preserve"> </w:t>
      </w:r>
      <w:r w:rsidR="0036578A" w:rsidRPr="00286F4E">
        <w:rPr>
          <w:rStyle w:val="FontStyle11"/>
          <w:sz w:val="28"/>
          <w:szCs w:val="28"/>
        </w:rPr>
        <w:t>MOKYTOJO</w:t>
      </w:r>
      <w:r w:rsidR="00411862" w:rsidRPr="00286F4E">
        <w:rPr>
          <w:rStyle w:val="FontStyle11"/>
          <w:sz w:val="28"/>
          <w:szCs w:val="28"/>
        </w:rPr>
        <w:t xml:space="preserve"> </w:t>
      </w:r>
    </w:p>
    <w:p w:rsidR="007F61D5" w:rsidRPr="00E11ADF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286F4E">
        <w:rPr>
          <w:rStyle w:val="FontStyle11"/>
          <w:sz w:val="28"/>
          <w:szCs w:val="28"/>
        </w:rPr>
        <w:t>PAREIGYBĖ</w:t>
      </w:r>
      <w:r w:rsidR="008241E1" w:rsidRPr="00286F4E">
        <w:rPr>
          <w:rStyle w:val="FontStyle11"/>
          <w:sz w:val="28"/>
          <w:szCs w:val="28"/>
        </w:rPr>
        <w:t>S APRAŠYMAS</w:t>
      </w:r>
      <w:r w:rsidR="00680C1A" w:rsidRPr="00E11ADF">
        <w:rPr>
          <w:rStyle w:val="FontStyle11"/>
        </w:rPr>
        <w:t xml:space="preserve"> </w:t>
      </w:r>
    </w:p>
    <w:p w:rsidR="007F61D5" w:rsidRPr="00E11ADF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CF3771" w:rsidRDefault="007F61D5" w:rsidP="00D40C4C">
      <w:pPr>
        <w:pStyle w:val="Style6"/>
        <w:widowControl/>
        <w:jc w:val="center"/>
        <w:rPr>
          <w:rStyle w:val="FontStyle12"/>
          <w:sz w:val="24"/>
          <w:szCs w:val="24"/>
        </w:rPr>
      </w:pPr>
      <w:r w:rsidRPr="00CF3771">
        <w:rPr>
          <w:rStyle w:val="FontStyle12"/>
          <w:sz w:val="24"/>
          <w:szCs w:val="24"/>
        </w:rPr>
        <w:t>I. PAREIGYBĖ</w:t>
      </w:r>
    </w:p>
    <w:p w:rsidR="007F61D5" w:rsidRPr="00CF3771" w:rsidRDefault="003D03BD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Mažeikių choreografijos mokyklos</w:t>
      </w:r>
      <w:r w:rsidR="00755A67" w:rsidRPr="00CF3771">
        <w:rPr>
          <w:rStyle w:val="FontStyle14"/>
          <w:sz w:val="24"/>
          <w:szCs w:val="24"/>
        </w:rPr>
        <w:t xml:space="preserve"> </w:t>
      </w:r>
      <w:r w:rsidR="00944A2C" w:rsidRPr="00CF3771">
        <w:rPr>
          <w:rStyle w:val="FontStyle14"/>
          <w:sz w:val="24"/>
          <w:szCs w:val="24"/>
        </w:rPr>
        <w:t xml:space="preserve"> (toliau – </w:t>
      </w:r>
      <w:r w:rsidRPr="00CF3771">
        <w:rPr>
          <w:rStyle w:val="FontStyle14"/>
          <w:sz w:val="24"/>
          <w:szCs w:val="24"/>
        </w:rPr>
        <w:t>Mokykla</w:t>
      </w:r>
      <w:r w:rsidR="00944A2C" w:rsidRPr="00CF3771">
        <w:rPr>
          <w:rStyle w:val="FontStyle14"/>
          <w:sz w:val="24"/>
          <w:szCs w:val="24"/>
        </w:rPr>
        <w:t xml:space="preserve">) </w:t>
      </w:r>
      <w:r w:rsidR="00EB1872" w:rsidRPr="00CF3771">
        <w:rPr>
          <w:rStyle w:val="FontStyle14"/>
          <w:sz w:val="24"/>
          <w:szCs w:val="24"/>
        </w:rPr>
        <w:t>privalomo instrumento muzikos</w:t>
      </w:r>
      <w:r w:rsidR="00944A2C" w:rsidRPr="00CF3771">
        <w:rPr>
          <w:rStyle w:val="FontStyle14"/>
          <w:sz w:val="24"/>
          <w:szCs w:val="24"/>
        </w:rPr>
        <w:t xml:space="preserve"> </w:t>
      </w:r>
      <w:r w:rsidR="0036578A" w:rsidRPr="00CF3771">
        <w:rPr>
          <w:rStyle w:val="FontStyle14"/>
          <w:sz w:val="24"/>
          <w:szCs w:val="24"/>
        </w:rPr>
        <w:t>mokytojas</w:t>
      </w:r>
      <w:r w:rsidR="00A96CDC" w:rsidRPr="00CF3771">
        <w:rPr>
          <w:rStyle w:val="FontStyle14"/>
          <w:sz w:val="24"/>
          <w:szCs w:val="24"/>
        </w:rPr>
        <w:t xml:space="preserve"> </w:t>
      </w:r>
      <w:r w:rsidR="0002315E" w:rsidRPr="00CF3771">
        <w:rPr>
          <w:rStyle w:val="FontStyle14"/>
          <w:sz w:val="24"/>
          <w:szCs w:val="24"/>
        </w:rPr>
        <w:t>(toliau – Mokytojas)</w:t>
      </w:r>
      <w:r w:rsidR="00944A2C" w:rsidRPr="00CF3771">
        <w:rPr>
          <w:rStyle w:val="FontStyle14"/>
          <w:sz w:val="24"/>
          <w:szCs w:val="24"/>
        </w:rPr>
        <w:t xml:space="preserve"> </w:t>
      </w:r>
      <w:r w:rsidR="007F61D5" w:rsidRPr="00CF3771">
        <w:rPr>
          <w:rStyle w:val="FontStyle14"/>
          <w:sz w:val="24"/>
          <w:szCs w:val="24"/>
        </w:rPr>
        <w:t xml:space="preserve">yra priskiriamas </w:t>
      </w:r>
      <w:r w:rsidR="00055271">
        <w:rPr>
          <w:rStyle w:val="FontStyle14"/>
          <w:sz w:val="24"/>
          <w:szCs w:val="24"/>
        </w:rPr>
        <w:t xml:space="preserve">biudžetinių </w:t>
      </w:r>
      <w:bookmarkStart w:id="0" w:name="_GoBack"/>
      <w:bookmarkEnd w:id="0"/>
      <w:r w:rsidR="00B1417D" w:rsidRPr="00CF3771">
        <w:rPr>
          <w:rStyle w:val="FontStyle14"/>
          <w:sz w:val="24"/>
          <w:szCs w:val="24"/>
        </w:rPr>
        <w:t xml:space="preserve">įstaigų </w:t>
      </w:r>
      <w:r w:rsidR="007F61D5" w:rsidRPr="00CF3771">
        <w:rPr>
          <w:rStyle w:val="FontStyle14"/>
          <w:sz w:val="24"/>
          <w:szCs w:val="24"/>
        </w:rPr>
        <w:t>specialistų grupei.</w:t>
      </w:r>
    </w:p>
    <w:p w:rsidR="007F61D5" w:rsidRPr="00CF3771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 xml:space="preserve">Pareigybės lygis: </w:t>
      </w:r>
      <w:r w:rsidR="00093EE5" w:rsidRPr="00CF3771">
        <w:rPr>
          <w:rStyle w:val="FontStyle14"/>
          <w:sz w:val="24"/>
          <w:szCs w:val="24"/>
        </w:rPr>
        <w:t>M</w:t>
      </w:r>
      <w:r w:rsidR="0036578A" w:rsidRPr="00CF3771">
        <w:rPr>
          <w:rStyle w:val="FontStyle14"/>
          <w:sz w:val="24"/>
          <w:szCs w:val="24"/>
        </w:rPr>
        <w:t>okytojas</w:t>
      </w:r>
      <w:r w:rsidRPr="00CF3771">
        <w:rPr>
          <w:rStyle w:val="FontStyle14"/>
          <w:sz w:val="24"/>
          <w:szCs w:val="24"/>
        </w:rPr>
        <w:t xml:space="preserve"> priskiriamas A</w:t>
      </w:r>
      <w:r w:rsidR="00DB0352" w:rsidRPr="00CF3771">
        <w:rPr>
          <w:rStyle w:val="FontStyle14"/>
          <w:sz w:val="24"/>
          <w:szCs w:val="24"/>
        </w:rPr>
        <w:t>2</w:t>
      </w:r>
      <w:r w:rsidR="00B1417D" w:rsidRPr="00CF3771">
        <w:rPr>
          <w:rStyle w:val="FontStyle14"/>
          <w:sz w:val="24"/>
          <w:szCs w:val="24"/>
        </w:rPr>
        <w:t xml:space="preserve"> </w:t>
      </w:r>
      <w:r w:rsidRPr="00CF3771">
        <w:rPr>
          <w:rStyle w:val="FontStyle14"/>
          <w:sz w:val="24"/>
          <w:szCs w:val="24"/>
        </w:rPr>
        <w:t>lygio pareigybei.</w:t>
      </w:r>
    </w:p>
    <w:p w:rsidR="00EB1872" w:rsidRPr="00CF3771" w:rsidRDefault="00EB1872" w:rsidP="00EB1872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sz w:val="24"/>
          <w:szCs w:val="24"/>
          <w:lang w:val="lt-LT"/>
        </w:rPr>
      </w:pPr>
      <w:r w:rsidRPr="00CF3771">
        <w:rPr>
          <w:rStyle w:val="FontStyle14"/>
          <w:sz w:val="24"/>
          <w:szCs w:val="24"/>
          <w:lang w:val="lt-LT"/>
        </w:rPr>
        <w:t xml:space="preserve">Pareigybės paskirtis: </w:t>
      </w:r>
    </w:p>
    <w:p w:rsidR="00EB1872" w:rsidRPr="00CF3771" w:rsidRDefault="00EB1872" w:rsidP="00EB1872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įgyvendinti muzikos ugdymo programas, realizuoti metinės, strateginės veiklos tikslus;</w:t>
      </w:r>
    </w:p>
    <w:p w:rsidR="00EB1872" w:rsidRPr="00CF3771" w:rsidRDefault="00EB1872" w:rsidP="00EB1872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lt-LT"/>
        </w:rPr>
        <w:t>i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ndividualizuojant ir diferencijuojant ugdomąją veiklą, puoselėti mokinių vertybines, demokratines ir pilietines nuostatas, pažintinius ir komunikacinius gebėjimus, informacinę kultūrą, bendrąsias ir dalykines kompetencijas;</w:t>
      </w:r>
    </w:p>
    <w:p w:rsidR="007F61D5" w:rsidRPr="00CF3771" w:rsidRDefault="00EB1872" w:rsidP="00EB1872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  <w:lang w:val="lt-LT"/>
        </w:rPr>
      </w:pPr>
      <w:r w:rsidRPr="00CF3771">
        <w:rPr>
          <w:rStyle w:val="FontStyle14"/>
          <w:sz w:val="24"/>
          <w:szCs w:val="24"/>
          <w:lang w:val="lt-LT"/>
        </w:rPr>
        <w:t>pasirinkus konstruktyvius ugdymo būdus, atitinkančius mokinių amžių bei poreikius, ugdyti savarankų, laisvei pajėgų ir atsakingai savo gyvenimą kurti gebantį žmogų.</w:t>
      </w:r>
    </w:p>
    <w:p w:rsidR="007F61D5" w:rsidRPr="00CF3771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 xml:space="preserve">Pavaldumas: </w:t>
      </w:r>
      <w:r w:rsidR="00093EE5" w:rsidRPr="00CF3771">
        <w:rPr>
          <w:rStyle w:val="FontStyle14"/>
          <w:sz w:val="24"/>
          <w:szCs w:val="24"/>
        </w:rPr>
        <w:t>M</w:t>
      </w:r>
      <w:r w:rsidR="00B655EA" w:rsidRPr="00CF3771">
        <w:rPr>
          <w:rStyle w:val="FontStyle14"/>
          <w:sz w:val="24"/>
          <w:szCs w:val="24"/>
        </w:rPr>
        <w:t>okytojas</w:t>
      </w:r>
      <w:r w:rsidRPr="00CF3771">
        <w:rPr>
          <w:rStyle w:val="FontStyle14"/>
          <w:sz w:val="24"/>
          <w:szCs w:val="24"/>
        </w:rPr>
        <w:t xml:space="preserve"> pavaldus </w:t>
      </w:r>
      <w:r w:rsidR="003D03BD" w:rsidRPr="00CF3771">
        <w:rPr>
          <w:rStyle w:val="FontStyle14"/>
          <w:sz w:val="24"/>
          <w:szCs w:val="24"/>
        </w:rPr>
        <w:t>Mokyklos</w:t>
      </w:r>
      <w:r w:rsidR="00944A2C" w:rsidRPr="00CF3771">
        <w:rPr>
          <w:rStyle w:val="FontStyle14"/>
          <w:sz w:val="24"/>
          <w:szCs w:val="24"/>
        </w:rPr>
        <w:t xml:space="preserve"> </w:t>
      </w:r>
      <w:r w:rsidRPr="00CF3771">
        <w:rPr>
          <w:rStyle w:val="FontStyle14"/>
          <w:sz w:val="24"/>
          <w:szCs w:val="24"/>
        </w:rPr>
        <w:t>direktoriaus pavaduotojui ugdymui.</w:t>
      </w:r>
    </w:p>
    <w:p w:rsidR="00D963A0" w:rsidRPr="00CF3771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26DB" w:rsidRPr="00CF3771" w:rsidRDefault="003B26D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26DB" w:rsidRPr="00CF3771" w:rsidRDefault="003B26D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B4787B" w:rsidRPr="00CF3771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II. </w:t>
      </w:r>
      <w:r w:rsidR="007F61D5" w:rsidRPr="00CF37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SPECIALŪS REIKALAVIMAI ŠIAS PAREIGAS EINANČIAM </w:t>
      </w:r>
      <w:r w:rsidR="0002315E" w:rsidRPr="00CF3771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MOKYTOJUI</w:t>
      </w:r>
    </w:p>
    <w:p w:rsidR="007F61D5" w:rsidRPr="00CF3771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Mokytojo</w:t>
      </w:r>
      <w:r w:rsidR="007F61D5" w:rsidRPr="00CF3771">
        <w:rPr>
          <w:rStyle w:val="FontStyle14"/>
          <w:sz w:val="24"/>
          <w:szCs w:val="24"/>
        </w:rPr>
        <w:t xml:space="preserve"> pareigybei keliami kvalifikaciniai reikalavimai:</w:t>
      </w:r>
    </w:p>
    <w:p w:rsidR="006D6196" w:rsidRPr="003F5D2D" w:rsidRDefault="003D03BD" w:rsidP="006D619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T</w:t>
      </w:r>
      <w:r w:rsidR="006E4EDD" w:rsidRPr="00CF3771">
        <w:rPr>
          <w:rStyle w:val="FontStyle14"/>
          <w:sz w:val="24"/>
          <w:szCs w:val="24"/>
        </w:rPr>
        <w:t>urėti</w:t>
      </w:r>
      <w:r w:rsidRPr="00CF3771">
        <w:rPr>
          <w:rStyle w:val="FontStyle14"/>
          <w:sz w:val="24"/>
          <w:szCs w:val="24"/>
        </w:rPr>
        <w:t xml:space="preserve"> </w:t>
      </w:r>
      <w:r w:rsidRPr="00CF3771">
        <w:rPr>
          <w:color w:val="000000"/>
        </w:rPr>
        <w:t>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6E4EDD" w:rsidRPr="00CF3771">
        <w:rPr>
          <w:rStyle w:val="FontStyle14"/>
          <w:sz w:val="24"/>
          <w:szCs w:val="24"/>
        </w:rPr>
        <w:t xml:space="preserve"> </w:t>
      </w:r>
      <w:r w:rsidR="007F61D5" w:rsidRPr="00CF3771">
        <w:rPr>
          <w:rStyle w:val="FontStyle14"/>
          <w:sz w:val="24"/>
          <w:szCs w:val="24"/>
        </w:rPr>
        <w:t xml:space="preserve"> ir pedagogo </w:t>
      </w:r>
      <w:r w:rsidR="00AE4354" w:rsidRPr="00CF3771">
        <w:rPr>
          <w:rStyle w:val="FontStyle14"/>
          <w:sz w:val="24"/>
          <w:szCs w:val="24"/>
        </w:rPr>
        <w:t>kvalifikacij</w:t>
      </w:r>
      <w:r w:rsidR="006E4EDD" w:rsidRPr="00CF3771">
        <w:rPr>
          <w:rStyle w:val="FontStyle14"/>
          <w:sz w:val="24"/>
          <w:szCs w:val="24"/>
        </w:rPr>
        <w:t>ą</w:t>
      </w:r>
      <w:bookmarkStart w:id="1" w:name="_Hlk24723190"/>
      <w:r w:rsidR="006D6196" w:rsidRPr="006D6196">
        <w:rPr>
          <w:color w:val="000000"/>
        </w:rPr>
        <w:t xml:space="preserve"> </w:t>
      </w:r>
      <w:r w:rsidR="006D6196" w:rsidRPr="003F5D2D">
        <w:rPr>
          <w:color w:val="000000"/>
        </w:rPr>
        <w:t>arba ne žemesnis kaip aukštesn</w:t>
      </w:r>
      <w:r w:rsidR="006D6196">
        <w:rPr>
          <w:color w:val="000000"/>
        </w:rPr>
        <w:t>įjį</w:t>
      </w:r>
      <w:r w:rsidR="006D6196" w:rsidRPr="003F5D2D">
        <w:rPr>
          <w:color w:val="000000"/>
        </w:rPr>
        <w:t xml:space="preserve"> išsilavinim</w:t>
      </w:r>
      <w:r w:rsidR="006D6196">
        <w:rPr>
          <w:color w:val="000000"/>
        </w:rPr>
        <w:t>ą įgytą iki 2009 m.</w:t>
      </w:r>
      <w:r w:rsidR="006D6196" w:rsidRPr="003F5D2D">
        <w:rPr>
          <w:color w:val="000000"/>
        </w:rPr>
        <w:t xml:space="preserve"> ar special</w:t>
      </w:r>
      <w:r w:rsidR="006D6196">
        <w:rPr>
          <w:color w:val="000000"/>
        </w:rPr>
        <w:t>ųjį</w:t>
      </w:r>
      <w:r w:rsidR="006D6196" w:rsidRPr="003F5D2D">
        <w:rPr>
          <w:color w:val="000000"/>
        </w:rPr>
        <w:t xml:space="preserve"> vidurin</w:t>
      </w:r>
      <w:r w:rsidR="006D6196">
        <w:rPr>
          <w:color w:val="000000"/>
        </w:rPr>
        <w:t>į</w:t>
      </w:r>
      <w:r w:rsidR="006D6196" w:rsidRPr="003F5D2D">
        <w:rPr>
          <w:color w:val="000000"/>
        </w:rPr>
        <w:t xml:space="preserve"> išsilavinim</w:t>
      </w:r>
      <w:r w:rsidR="006D6196">
        <w:rPr>
          <w:color w:val="000000"/>
        </w:rPr>
        <w:t>ą</w:t>
      </w:r>
      <w:r w:rsidR="006D6196" w:rsidRPr="003F5D2D">
        <w:rPr>
          <w:color w:val="000000"/>
        </w:rPr>
        <w:t>, įgyt</w:t>
      </w:r>
      <w:r w:rsidR="006D6196">
        <w:rPr>
          <w:color w:val="000000"/>
        </w:rPr>
        <w:t>ą</w:t>
      </w:r>
      <w:r w:rsidR="006D6196" w:rsidRPr="003F5D2D">
        <w:rPr>
          <w:color w:val="000000"/>
        </w:rPr>
        <w:t xml:space="preserve"> iki 1995 metų</w:t>
      </w:r>
      <w:r w:rsidR="006D6196" w:rsidRPr="003F5D2D">
        <w:rPr>
          <w:rStyle w:val="FontStyle14"/>
          <w:sz w:val="24"/>
          <w:szCs w:val="24"/>
        </w:rPr>
        <w:t xml:space="preserve"> </w:t>
      </w:r>
      <w:bookmarkEnd w:id="1"/>
      <w:r w:rsidR="006D6196" w:rsidRPr="003F5D2D">
        <w:rPr>
          <w:rStyle w:val="FontStyle14"/>
          <w:sz w:val="24"/>
          <w:szCs w:val="24"/>
        </w:rPr>
        <w:t>ir pedagogo kvalifikaciją;</w:t>
      </w:r>
    </w:p>
    <w:p w:rsidR="009F19C3" w:rsidRPr="00CF3771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CF3771">
        <w:t xml:space="preserve">būti baigęs </w:t>
      </w:r>
      <w:r w:rsidR="00EB1872" w:rsidRPr="00CF3771">
        <w:t>muzikos</w:t>
      </w:r>
      <w:r w:rsidR="004B169F" w:rsidRPr="00CF3771">
        <w:t xml:space="preserve"> </w:t>
      </w:r>
      <w:r w:rsidRPr="00CF3771">
        <w:t xml:space="preserve">mokytojų rengimo arba </w:t>
      </w:r>
      <w:r w:rsidR="00EB1872" w:rsidRPr="00CF3771">
        <w:t>muzikos</w:t>
      </w:r>
      <w:r w:rsidR="005E12F7" w:rsidRPr="00CF3771">
        <w:t xml:space="preserve"> </w:t>
      </w:r>
      <w:r w:rsidRPr="00CF3771">
        <w:t>studijų programą;</w:t>
      </w:r>
    </w:p>
    <w:p w:rsidR="009F19C3" w:rsidRPr="00CF3771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CF3771">
        <w:t xml:space="preserve">mokėti lietuvių kalbą </w:t>
      </w:r>
      <w:r w:rsidR="00502AB8" w:rsidRPr="00CF3771">
        <w:t>(turėti trečiąją valstybinės kalbos mokėjimo kategoriją);</w:t>
      </w:r>
    </w:p>
    <w:p w:rsidR="009F19C3" w:rsidRPr="00CF3771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</w:rPr>
      </w:pPr>
      <w:r w:rsidRPr="00CF3771">
        <w:t xml:space="preserve">turėti skaitmeninio raštingumo kompetencijas, pagal </w:t>
      </w:r>
      <w:r w:rsidRPr="00CF3771">
        <w:rPr>
          <w:i/>
        </w:rPr>
        <w:t>Reikalavimų pedagoginių darbuotojų skaitmeninio raštingumo programoms aprašą</w:t>
      </w:r>
      <w:r w:rsidR="001D5890" w:rsidRPr="00CF3771">
        <w:rPr>
          <w:i/>
        </w:rPr>
        <w:t>.</w:t>
      </w:r>
    </w:p>
    <w:p w:rsidR="00C00AAC" w:rsidRPr="00CF3771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CF3771">
        <w:t>sklandžiai dėstyti mintis raštu ir žodžiu, išmanyti kalbos kultūros reikalavimus, lietuvių kalbos ir raštvedybos taisyklių, dokumentų rengimo ir įforminimo tvarkos reikalavimus;</w:t>
      </w:r>
    </w:p>
    <w:p w:rsidR="00A321D6" w:rsidRPr="00CF3771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</w:pPr>
      <w:r w:rsidRPr="00CF3771">
        <w:t xml:space="preserve">būti </w:t>
      </w:r>
      <w:r w:rsidR="009C6809" w:rsidRPr="00CF3771">
        <w:t>nepriekaištingos reputacijos, kaip ji apibrėžta Lietuvos Respublikos švietimo įstatyme</w:t>
      </w:r>
      <w:r w:rsidRPr="00CF3771">
        <w:t>;</w:t>
      </w:r>
    </w:p>
    <w:p w:rsidR="00C00AAC" w:rsidRPr="00CF3771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CF3771">
        <w:lastRenderedPageBreak/>
        <w:t xml:space="preserve">gebėti išlaikyti demokratiškus, savitarpio pagarba ir pagalba grindžiamus </w:t>
      </w:r>
      <w:r w:rsidR="00393913" w:rsidRPr="00CF3771">
        <w:t>mokyklos</w:t>
      </w:r>
      <w:r w:rsidRPr="00CF3771">
        <w:t xml:space="preserve"> bendruomenės narių santykius, rūpintis palankaus mikroklimato ugdymui(si) ir darbui kūrimu bei palaikymu.</w:t>
      </w:r>
    </w:p>
    <w:p w:rsidR="007F61D5" w:rsidRPr="00CF3771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Mokytojas</w:t>
      </w:r>
      <w:r w:rsidR="0097041A" w:rsidRPr="00CF3771">
        <w:rPr>
          <w:rStyle w:val="FontStyle14"/>
          <w:sz w:val="24"/>
          <w:szCs w:val="24"/>
        </w:rPr>
        <w:t xml:space="preserve"> </w:t>
      </w:r>
      <w:r w:rsidR="007F61D5" w:rsidRPr="00CF3771">
        <w:rPr>
          <w:rStyle w:val="FontStyle14"/>
          <w:sz w:val="24"/>
          <w:szCs w:val="24"/>
        </w:rPr>
        <w:t>turi žinoti ir išmanyti:</w:t>
      </w:r>
    </w:p>
    <w:p w:rsidR="00AE6A38" w:rsidRPr="00CF3771" w:rsidRDefault="00EB187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Privalomo instrumento muzikos</w:t>
      </w:r>
      <w:r w:rsidR="0002315E" w:rsidRPr="00CF3771">
        <w:rPr>
          <w:rStyle w:val="FontStyle14"/>
          <w:sz w:val="24"/>
          <w:szCs w:val="24"/>
        </w:rPr>
        <w:t xml:space="preserve"> </w:t>
      </w:r>
      <w:r w:rsidR="00AE6A38" w:rsidRPr="00CF3771">
        <w:rPr>
          <w:rStyle w:val="FontStyle14"/>
          <w:sz w:val="24"/>
          <w:szCs w:val="24"/>
        </w:rPr>
        <w:t>turinį, dėstymo metodikos reikalavimus;</w:t>
      </w:r>
    </w:p>
    <w:p w:rsidR="008241E1" w:rsidRPr="00CF3771" w:rsidRDefault="00393913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Mokyklos</w:t>
      </w:r>
      <w:r w:rsidR="007F61D5" w:rsidRPr="00CF3771">
        <w:rPr>
          <w:rStyle w:val="FontStyle14"/>
          <w:sz w:val="24"/>
          <w:szCs w:val="24"/>
        </w:rPr>
        <w:t xml:space="preserve"> </w:t>
      </w:r>
      <w:r w:rsidR="00325E22" w:rsidRPr="00CF3771">
        <w:rPr>
          <w:rStyle w:val="FontStyle14"/>
          <w:sz w:val="24"/>
          <w:szCs w:val="24"/>
        </w:rPr>
        <w:t>veiklos sritis, darbo organizavimo tvarką</w:t>
      </w:r>
      <w:r w:rsidR="007F61D5" w:rsidRPr="00CF3771">
        <w:rPr>
          <w:rStyle w:val="FontStyle14"/>
          <w:sz w:val="24"/>
          <w:szCs w:val="24"/>
        </w:rPr>
        <w:t>;</w:t>
      </w:r>
    </w:p>
    <w:p w:rsidR="007F61D5" w:rsidRPr="00CF3771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 xml:space="preserve">pedagoginės veiklos organizavimo formas, būdus ir </w:t>
      </w:r>
      <w:r w:rsidR="007F61D5" w:rsidRPr="00CF3771">
        <w:rPr>
          <w:rStyle w:val="FontStyle14"/>
          <w:sz w:val="24"/>
          <w:szCs w:val="24"/>
        </w:rPr>
        <w:t>metodus;</w:t>
      </w:r>
    </w:p>
    <w:p w:rsidR="00325E22" w:rsidRPr="00CF3771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 xml:space="preserve">bendrąsias ir pedagoginės etikos normas, </w:t>
      </w:r>
      <w:r w:rsidR="00C00AAC" w:rsidRPr="00CF3771">
        <w:rPr>
          <w:rStyle w:val="FontStyle14"/>
          <w:sz w:val="24"/>
          <w:szCs w:val="24"/>
        </w:rPr>
        <w:t xml:space="preserve">šiuolaikinės pedagogikos, </w:t>
      </w:r>
      <w:r w:rsidRPr="00CF3771">
        <w:rPr>
          <w:rStyle w:val="FontStyle14"/>
          <w:sz w:val="24"/>
          <w:szCs w:val="24"/>
        </w:rPr>
        <w:t>bendravimo psichologijos pagrindus;</w:t>
      </w:r>
    </w:p>
    <w:p w:rsidR="00C00AAC" w:rsidRPr="00CF3771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demokratinės, teisinės ir atviros pilietinės, humanistinės visuomenės kūrimo ir veiklos principus, gebėti juos panaudoti savo veikloje;</w:t>
      </w:r>
    </w:p>
    <w:p w:rsidR="007F61D5" w:rsidRPr="00CF3771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 xml:space="preserve">darbuotojų saugos ir sveikatos, gaisrinės saugos, </w:t>
      </w:r>
      <w:proofErr w:type="spellStart"/>
      <w:r w:rsidRPr="00CF3771">
        <w:rPr>
          <w:rStyle w:val="FontStyle14"/>
          <w:sz w:val="24"/>
          <w:szCs w:val="24"/>
        </w:rPr>
        <w:t>elektros</w:t>
      </w:r>
      <w:r w:rsidR="00B655EA" w:rsidRPr="00CF3771">
        <w:rPr>
          <w:rStyle w:val="FontStyle14"/>
          <w:sz w:val="24"/>
          <w:szCs w:val="24"/>
        </w:rPr>
        <w:t>augos</w:t>
      </w:r>
      <w:proofErr w:type="spellEnd"/>
      <w:r w:rsidR="008241E1" w:rsidRPr="00CF3771">
        <w:rPr>
          <w:rStyle w:val="FontStyle14"/>
          <w:sz w:val="24"/>
          <w:szCs w:val="24"/>
        </w:rPr>
        <w:t xml:space="preserve"> </w:t>
      </w:r>
      <w:r w:rsidRPr="00CF3771">
        <w:rPr>
          <w:rStyle w:val="FontStyle14"/>
          <w:sz w:val="24"/>
          <w:szCs w:val="24"/>
        </w:rPr>
        <w:t>reikalavimus.</w:t>
      </w:r>
    </w:p>
    <w:p w:rsidR="007F61D5" w:rsidRPr="00CF3771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Mokytojas</w:t>
      </w:r>
      <w:r w:rsidR="0097041A" w:rsidRPr="00CF3771">
        <w:rPr>
          <w:rStyle w:val="FontStyle14"/>
          <w:sz w:val="24"/>
          <w:szCs w:val="24"/>
        </w:rPr>
        <w:t xml:space="preserve"> </w:t>
      </w:r>
      <w:r w:rsidR="007F61D5" w:rsidRPr="00CF3771">
        <w:rPr>
          <w:rStyle w:val="FontStyle14"/>
          <w:sz w:val="24"/>
          <w:szCs w:val="24"/>
        </w:rPr>
        <w:t>privalo vadovautis:</w:t>
      </w:r>
    </w:p>
    <w:p w:rsidR="007F61D5" w:rsidRPr="00CF3771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Lietuvos Respublikos įstatymais ir poįstatyminiais aktais;</w:t>
      </w:r>
    </w:p>
    <w:p w:rsidR="008241E1" w:rsidRPr="00CF3771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Lietuvos Respublikos Vyriausybės nutarimais ir kitais Lietuvos Respublikoje</w:t>
      </w:r>
      <w:r w:rsidR="008241E1" w:rsidRPr="00CF3771">
        <w:rPr>
          <w:rStyle w:val="FontStyle14"/>
          <w:sz w:val="24"/>
          <w:szCs w:val="24"/>
        </w:rPr>
        <w:t xml:space="preserve"> </w:t>
      </w:r>
      <w:r w:rsidRPr="00CF3771">
        <w:rPr>
          <w:rStyle w:val="FontStyle14"/>
          <w:sz w:val="24"/>
          <w:szCs w:val="24"/>
        </w:rPr>
        <w:t xml:space="preserve">galiojančiais norminiais aktais, reglamentuojančiais </w:t>
      </w:r>
      <w:r w:rsidR="00325E22" w:rsidRPr="00CF3771">
        <w:rPr>
          <w:rStyle w:val="FontStyle14"/>
          <w:sz w:val="24"/>
          <w:szCs w:val="24"/>
        </w:rPr>
        <w:t>ugdymo</w:t>
      </w:r>
      <w:r w:rsidRPr="00CF3771">
        <w:rPr>
          <w:rStyle w:val="FontStyle14"/>
          <w:sz w:val="24"/>
          <w:szCs w:val="24"/>
        </w:rPr>
        <w:t xml:space="preserve"> įstaigų veiklą, darbo santykius,</w:t>
      </w:r>
      <w:r w:rsidR="008241E1" w:rsidRPr="00CF3771">
        <w:rPr>
          <w:rStyle w:val="FontStyle14"/>
          <w:sz w:val="24"/>
          <w:szCs w:val="24"/>
        </w:rPr>
        <w:t xml:space="preserve"> </w:t>
      </w:r>
      <w:r w:rsidRPr="00CF3771">
        <w:rPr>
          <w:rStyle w:val="FontStyle14"/>
          <w:sz w:val="24"/>
          <w:szCs w:val="24"/>
        </w:rPr>
        <w:t>darbuotojų saugą ir sveikatą;</w:t>
      </w:r>
    </w:p>
    <w:p w:rsidR="008241E1" w:rsidRPr="00CF3771" w:rsidRDefault="00393913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Mokyklos</w:t>
      </w:r>
      <w:r w:rsidR="007F61D5" w:rsidRPr="00CF3771">
        <w:rPr>
          <w:rStyle w:val="FontStyle14"/>
          <w:sz w:val="24"/>
          <w:szCs w:val="24"/>
        </w:rPr>
        <w:t xml:space="preserve"> darbo tvarkos taisyklėmis;</w:t>
      </w:r>
    </w:p>
    <w:p w:rsidR="00C00AAC" w:rsidRPr="00CF3771" w:rsidRDefault="00393913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Mokyklos</w:t>
      </w:r>
      <w:r w:rsidR="00C00AAC" w:rsidRPr="00CF3771">
        <w:rPr>
          <w:rStyle w:val="FontStyle14"/>
          <w:sz w:val="24"/>
          <w:szCs w:val="24"/>
        </w:rPr>
        <w:t xml:space="preserve"> ugdymo, veiklos planais, </w:t>
      </w:r>
      <w:r w:rsidR="00EB1872" w:rsidRPr="00CF3771">
        <w:rPr>
          <w:rStyle w:val="FontStyle14"/>
          <w:sz w:val="24"/>
          <w:szCs w:val="24"/>
        </w:rPr>
        <w:t>privalomo instrumento</w:t>
      </w:r>
      <w:r w:rsidR="0002315E" w:rsidRPr="00CF3771">
        <w:rPr>
          <w:rStyle w:val="FontStyle14"/>
          <w:sz w:val="24"/>
          <w:szCs w:val="24"/>
        </w:rPr>
        <w:t xml:space="preserve"> </w:t>
      </w:r>
      <w:r w:rsidR="00C00AAC" w:rsidRPr="00CF3771">
        <w:rPr>
          <w:rStyle w:val="FontStyle14"/>
          <w:sz w:val="24"/>
          <w:szCs w:val="24"/>
        </w:rPr>
        <w:t>dalyk</w:t>
      </w:r>
      <w:r w:rsidR="0002315E" w:rsidRPr="00CF3771">
        <w:rPr>
          <w:rStyle w:val="FontStyle14"/>
          <w:sz w:val="24"/>
          <w:szCs w:val="24"/>
        </w:rPr>
        <w:t>o</w:t>
      </w:r>
      <w:r w:rsidR="00C00AAC" w:rsidRPr="00CF3771">
        <w:rPr>
          <w:rStyle w:val="FontStyle14"/>
          <w:sz w:val="24"/>
          <w:szCs w:val="24"/>
        </w:rPr>
        <w:t xml:space="preserve"> </w:t>
      </w:r>
      <w:r w:rsidR="00EB1872" w:rsidRPr="00CF3771">
        <w:rPr>
          <w:rStyle w:val="FontStyle14"/>
          <w:sz w:val="24"/>
          <w:szCs w:val="24"/>
        </w:rPr>
        <w:t>individualiomis</w:t>
      </w:r>
      <w:r w:rsidR="00C00AAC" w:rsidRPr="00CF3771">
        <w:rPr>
          <w:rStyle w:val="FontStyle14"/>
          <w:sz w:val="24"/>
          <w:szCs w:val="24"/>
        </w:rPr>
        <w:t xml:space="preserve"> programomis;</w:t>
      </w:r>
    </w:p>
    <w:p w:rsidR="007F61D5" w:rsidRPr="00CF3771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darbo sutartimi;</w:t>
      </w:r>
    </w:p>
    <w:p w:rsidR="007F61D5" w:rsidRPr="00CF3771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  <w:sz w:val="24"/>
          <w:szCs w:val="24"/>
        </w:rPr>
      </w:pPr>
      <w:r w:rsidRPr="00CF3771">
        <w:rPr>
          <w:rStyle w:val="FontStyle14"/>
          <w:sz w:val="24"/>
          <w:szCs w:val="24"/>
        </w:rPr>
        <w:t>šiuo pareigybės aprašy</w:t>
      </w:r>
      <w:r w:rsidR="00325E22" w:rsidRPr="00CF3771">
        <w:rPr>
          <w:rStyle w:val="FontStyle14"/>
          <w:sz w:val="24"/>
          <w:szCs w:val="24"/>
        </w:rPr>
        <w:t xml:space="preserve">mu bei kitais </w:t>
      </w:r>
      <w:r w:rsidR="00393913" w:rsidRPr="00CF3771">
        <w:rPr>
          <w:rStyle w:val="FontStyle14"/>
          <w:sz w:val="24"/>
          <w:szCs w:val="24"/>
        </w:rPr>
        <w:t>Mokyklos</w:t>
      </w:r>
      <w:r w:rsidR="00325E22" w:rsidRPr="00CF3771">
        <w:rPr>
          <w:rStyle w:val="FontStyle14"/>
          <w:sz w:val="24"/>
          <w:szCs w:val="24"/>
        </w:rPr>
        <w:t xml:space="preserve"> lokal</w:t>
      </w:r>
      <w:r w:rsidRPr="00CF3771">
        <w:rPr>
          <w:rStyle w:val="FontStyle14"/>
          <w:sz w:val="24"/>
          <w:szCs w:val="24"/>
        </w:rPr>
        <w:t>iais dokumentais</w:t>
      </w:r>
      <w:r w:rsidR="008241E1" w:rsidRPr="00CF3771">
        <w:rPr>
          <w:rStyle w:val="FontStyle14"/>
          <w:sz w:val="24"/>
          <w:szCs w:val="24"/>
        </w:rPr>
        <w:t xml:space="preserve"> </w:t>
      </w:r>
      <w:r w:rsidRPr="00CF3771">
        <w:rPr>
          <w:rStyle w:val="FontStyle14"/>
          <w:sz w:val="24"/>
          <w:szCs w:val="24"/>
        </w:rPr>
        <w:t>(įsakymais, potvarkiais, nurodymais, taisyklėmis</w:t>
      </w:r>
      <w:r w:rsidR="00325E22" w:rsidRPr="00CF3771">
        <w:rPr>
          <w:rStyle w:val="FontStyle14"/>
          <w:sz w:val="24"/>
          <w:szCs w:val="24"/>
        </w:rPr>
        <w:t>, tvarkomis</w:t>
      </w:r>
      <w:r w:rsidRPr="00CF3771">
        <w:rPr>
          <w:rStyle w:val="FontStyle14"/>
          <w:sz w:val="24"/>
          <w:szCs w:val="24"/>
        </w:rPr>
        <w:t xml:space="preserve"> ir pan.).</w:t>
      </w:r>
    </w:p>
    <w:p w:rsidR="00D963A0" w:rsidRPr="00CF3771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4787B" w:rsidRPr="00CF3771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bCs/>
          <w:sz w:val="24"/>
          <w:szCs w:val="24"/>
          <w:lang w:val="lt-LT"/>
        </w:rPr>
        <w:t>III</w:t>
      </w:r>
      <w:r w:rsidR="00B4787B" w:rsidRPr="00CF377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Pr="00CF3771">
        <w:rPr>
          <w:rStyle w:val="FontStyle12"/>
          <w:sz w:val="24"/>
          <w:szCs w:val="24"/>
          <w:lang w:val="lt-LT"/>
        </w:rPr>
        <w:t xml:space="preserve">ŠIAS PAREIGAS EINANČIO </w:t>
      </w:r>
      <w:r w:rsidR="0002315E" w:rsidRPr="00CF3771">
        <w:rPr>
          <w:rStyle w:val="FontStyle12"/>
          <w:sz w:val="24"/>
          <w:szCs w:val="24"/>
          <w:lang w:val="lt-LT"/>
        </w:rPr>
        <w:t xml:space="preserve">MOKYTOJO </w:t>
      </w:r>
      <w:r w:rsidRPr="00CF3771">
        <w:rPr>
          <w:rStyle w:val="FontStyle12"/>
          <w:sz w:val="24"/>
          <w:szCs w:val="24"/>
          <w:lang w:val="lt-LT"/>
        </w:rPr>
        <w:t>FUNKCIJOS</w:t>
      </w:r>
    </w:p>
    <w:p w:rsidR="008247C8" w:rsidRPr="00CF3771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>Mokytojas</w:t>
      </w:r>
      <w:r w:rsidR="004D22AE" w:rsidRPr="00CF3771">
        <w:rPr>
          <w:rFonts w:ascii="Times New Roman" w:hAnsi="Times New Roman" w:cs="Times New Roman"/>
          <w:iCs/>
          <w:sz w:val="24"/>
          <w:szCs w:val="24"/>
          <w:lang w:val="lt-LT"/>
        </w:rPr>
        <w:t>,</w:t>
      </w: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537419"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turintis </w:t>
      </w:r>
      <w:r w:rsidR="00EB1872" w:rsidRPr="00CF3771">
        <w:rPr>
          <w:rFonts w:ascii="Times New Roman" w:hAnsi="Times New Roman" w:cs="Times New Roman"/>
          <w:iCs/>
          <w:sz w:val="24"/>
          <w:szCs w:val="24"/>
          <w:lang w:val="lt-LT"/>
        </w:rPr>
        <w:t>muzikos</w:t>
      </w:r>
      <w:r w:rsidR="0081646E"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mokytojo, vyresniojo mokytojo, mokytojo metodininko ar mokytojo eksperto kvalifikacinę kategoriją, </w:t>
      </w:r>
      <w:r w:rsidR="004D22AE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vadovaudamasis </w:t>
      </w:r>
      <w:r w:rsidR="004D22AE" w:rsidRPr="00CF3771">
        <w:rPr>
          <w:rFonts w:ascii="Times New Roman" w:hAnsi="Times New Roman" w:cs="Times New Roman"/>
          <w:b/>
          <w:sz w:val="24"/>
          <w:szCs w:val="24"/>
          <w:lang w:val="lt-LT"/>
        </w:rPr>
        <w:t xml:space="preserve">einamųjų mokslo metų </w:t>
      </w:r>
      <w:r w:rsidR="009C6809" w:rsidRPr="00CF3771">
        <w:rPr>
          <w:rFonts w:ascii="Times New Roman" w:hAnsi="Times New Roman" w:cs="Times New Roman"/>
          <w:b/>
          <w:sz w:val="24"/>
          <w:szCs w:val="24"/>
          <w:lang w:val="lt-LT"/>
        </w:rPr>
        <w:t>krūvio sandara</w:t>
      </w:r>
      <w:r w:rsidR="004D22AE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B3B49" w:rsidRPr="00CF3771">
        <w:rPr>
          <w:rFonts w:ascii="Times New Roman" w:hAnsi="Times New Roman" w:cs="Times New Roman"/>
          <w:iCs/>
          <w:sz w:val="24"/>
          <w:szCs w:val="24"/>
          <w:lang w:val="lt-LT"/>
        </w:rPr>
        <w:t>vykdo šias funkcijas</w:t>
      </w:r>
      <w:r w:rsidR="008247C8" w:rsidRPr="00CF3771">
        <w:rPr>
          <w:rFonts w:ascii="Times New Roman" w:hAnsi="Times New Roman" w:cs="Times New Roman"/>
          <w:iCs/>
          <w:sz w:val="24"/>
          <w:szCs w:val="24"/>
          <w:lang w:val="lt-LT"/>
        </w:rPr>
        <w:t>:</w:t>
      </w:r>
    </w:p>
    <w:p w:rsidR="00CF3771" w:rsidRPr="00CF3771" w:rsidRDefault="00CF3771" w:rsidP="001658B7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įgyvendina privalomo instrumento dalyko ugdymo turinį pagal Mokyklos ugdymo planą, metinės veiklos programą, mokytojų parengtas temines programas  aprobuotas mokyklos taryboje </w:t>
      </w:r>
    </w:p>
    <w:p w:rsidR="00C650FC" w:rsidRPr="00CF3771" w:rsidRDefault="00B655EA" w:rsidP="001658B7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lanuoja savo veiklą, </w:t>
      </w:r>
      <w:r w:rsidR="0070157E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dalyko turinio perteikimą, atsižvelgdamas į mokinių ugdymosi poreikių įvairovę, 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pasirengia pamokoms,</w:t>
      </w:r>
      <w:r w:rsidR="00BE041D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kitoms ugdymo formoms,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neformaliojo švietimo užsiėmimams ir juos tinkamai organizuoja</w:t>
      </w:r>
      <w:r w:rsidR="00C650FC"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CF3771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suprantamai ir aiškiai, taisyklinga </w:t>
      </w:r>
      <w:r w:rsidR="004C4674" w:rsidRPr="00CF3771">
        <w:rPr>
          <w:rFonts w:ascii="Times New Roman" w:hAnsi="Times New Roman" w:cs="Times New Roman"/>
          <w:sz w:val="24"/>
          <w:szCs w:val="24"/>
          <w:lang w:val="lt-LT"/>
        </w:rPr>
        <w:t>lietuvių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kalba perteikia </w:t>
      </w:r>
      <w:r w:rsidR="00CF3771">
        <w:rPr>
          <w:rFonts w:ascii="Times New Roman" w:hAnsi="Times New Roman" w:cs="Times New Roman"/>
          <w:sz w:val="24"/>
          <w:szCs w:val="24"/>
          <w:lang w:val="lt-LT"/>
        </w:rPr>
        <w:t>muzikos</w:t>
      </w:r>
      <w:r w:rsidR="001A62C7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ugdymo turinį;</w:t>
      </w:r>
    </w:p>
    <w:p w:rsidR="00BD5F2B" w:rsidRPr="00CF3771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D5F2B" w:rsidRPr="00CF3771">
        <w:rPr>
          <w:rFonts w:ascii="Times New Roman" w:hAnsi="Times New Roman" w:cs="Times New Roman"/>
          <w:sz w:val="24"/>
          <w:szCs w:val="24"/>
          <w:lang w:val="lt-LT"/>
        </w:rPr>
        <w:t>ad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eda mokiniams</w:t>
      </w:r>
      <w:r w:rsidR="00BD5F2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suvokti kultūrinį, meninį paveldą ir kultūrinę įvairovę</w:t>
      </w:r>
      <w:r w:rsidR="004960A0" w:rsidRPr="00CF3771">
        <w:rPr>
          <w:rFonts w:ascii="Times New Roman" w:hAnsi="Times New Roman" w:cs="Times New Roman"/>
          <w:sz w:val="24"/>
          <w:szCs w:val="24"/>
          <w:lang w:val="lt-LT"/>
        </w:rPr>
        <w:t>; u</w:t>
      </w:r>
      <w:r w:rsidR="00BD5F2B" w:rsidRPr="00CF3771">
        <w:rPr>
          <w:rFonts w:ascii="Times New Roman" w:hAnsi="Times New Roman" w:cs="Times New Roman"/>
          <w:sz w:val="24"/>
          <w:szCs w:val="24"/>
          <w:lang w:val="lt-LT"/>
        </w:rPr>
        <w:t>gd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BD5F2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humanistinę kultūrą, kaip asmens </w:t>
      </w:r>
      <w:r w:rsidR="00BD5F2B" w:rsidRPr="00CF3771">
        <w:rPr>
          <w:rFonts w:ascii="Times New Roman" w:hAnsi="Times New Roman" w:cs="Times New Roman"/>
          <w:spacing w:val="1"/>
          <w:sz w:val="24"/>
          <w:szCs w:val="24"/>
          <w:lang w:val="lt-LT"/>
        </w:rPr>
        <w:t>sąmonės ir jos nulemto elgesio būdo vienovę, kuriai įtakos daro kultūrinėje aplinkoje veikiančios humanistinės vertybės;</w:t>
      </w:r>
    </w:p>
    <w:p w:rsidR="00AE6A38" w:rsidRPr="00CF377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CF377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ugdo remdamasis mokinių gebėjimais ir polinkiais, stiprina mokymosi motyvaciją ir pasitikėjimą savo galiomis,</w:t>
      </w:r>
      <w:r w:rsidRPr="00CF3771">
        <w:rPr>
          <w:color w:val="000000"/>
          <w:sz w:val="24"/>
          <w:szCs w:val="24"/>
          <w:lang w:val="lt-LT"/>
        </w:rPr>
        <w:t xml:space="preserve"> </w:t>
      </w:r>
      <w:r w:rsidRPr="00CF3771">
        <w:rPr>
          <w:rFonts w:ascii="Times New Roman" w:hAnsi="Times New Roman" w:cs="Times New Roman"/>
          <w:color w:val="000000"/>
          <w:sz w:val="24"/>
          <w:szCs w:val="24"/>
          <w:lang w:val="lt-LT"/>
        </w:rPr>
        <w:t>siekia, kad mokiniai dalyvautų svarstant ugdymo turinį, formas ir metodus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CF377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individualizuoja, diferencijuoja ugdomąją veiklą, rengia mokomuosius projektus ir dalyvauja jų veikloje;</w:t>
      </w:r>
    </w:p>
    <w:p w:rsidR="00C650FC" w:rsidRPr="00CF3771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žtikrina ugdomų mokinių saugumą, </w:t>
      </w:r>
      <w:r w:rsidR="00C650FC" w:rsidRPr="00CF377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>upažindin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mokinius su </w:t>
      </w:r>
      <w:r w:rsidR="00BE041D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saugaus </w:t>
      </w:r>
      <w:r w:rsidR="0077587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darbo tvarkos taisyklėmis </w:t>
      </w:r>
      <w:r w:rsidR="00C650FC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bei kitais </w:t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norminiais </w:t>
      </w:r>
      <w:r w:rsidR="00C650FC" w:rsidRPr="00CF3771">
        <w:rPr>
          <w:rFonts w:ascii="Times New Roman" w:hAnsi="Times New Roman" w:cs="Times New Roman"/>
          <w:sz w:val="24"/>
          <w:szCs w:val="24"/>
          <w:lang w:val="lt-LT"/>
        </w:rPr>
        <w:t>dokumentais</w:t>
      </w:r>
      <w:r w:rsidR="0077587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ir jais vadovau</w:t>
      </w:r>
      <w:r w:rsidR="00BE041D" w:rsidRPr="00CF3771">
        <w:rPr>
          <w:rFonts w:ascii="Times New Roman" w:hAnsi="Times New Roman" w:cs="Times New Roman"/>
          <w:sz w:val="24"/>
          <w:szCs w:val="24"/>
          <w:lang w:val="lt-LT"/>
        </w:rPr>
        <w:t>jasi</w:t>
      </w:r>
      <w:r w:rsidR="0077587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darbe</w:t>
      </w:r>
      <w:r w:rsidR="00C650FC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B4787B" w:rsidRPr="00CF3771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C650FC" w:rsidRPr="00CF3771">
        <w:rPr>
          <w:rFonts w:ascii="Times New Roman" w:hAnsi="Times New Roman" w:cs="Times New Roman"/>
          <w:sz w:val="24"/>
          <w:szCs w:val="24"/>
          <w:lang w:val="lt-LT"/>
        </w:rPr>
        <w:t>onstruktyviai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bendradarbiau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ja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su mokinių tėvais, </w:t>
      </w:r>
      <w:r w:rsidR="00C650FC" w:rsidRPr="00CF3771">
        <w:rPr>
          <w:rFonts w:ascii="Times New Roman" w:hAnsi="Times New Roman" w:cs="Times New Roman"/>
          <w:sz w:val="24"/>
          <w:szCs w:val="24"/>
          <w:lang w:val="lt-LT"/>
        </w:rPr>
        <w:t>mokytojais</w:t>
      </w:r>
      <w:r w:rsidR="003870FE" w:rsidRPr="00CF377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kartu su jais spr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endžia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mokinių ugdymo(si)</w:t>
      </w:r>
      <w:r w:rsidR="00DC1CE6" w:rsidRPr="00CF3771">
        <w:rPr>
          <w:rFonts w:ascii="Times New Roman" w:hAnsi="Times New Roman" w:cs="Times New Roman"/>
          <w:sz w:val="24"/>
          <w:szCs w:val="24"/>
          <w:lang w:val="lt-LT"/>
        </w:rPr>
        <w:t>, psichologines, bendravimo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problemas, </w:t>
      </w:r>
      <w:r w:rsidR="00C9578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nedelsiant 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>aiškin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asi</w:t>
      </w:r>
      <w:r w:rsidR="00C9578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pamokų</w:t>
      </w:r>
      <w:r w:rsidR="00C9578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nelankymo priežastis;</w:t>
      </w:r>
    </w:p>
    <w:p w:rsidR="00F4443D" w:rsidRPr="00CF3771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DB3B49" w:rsidRPr="00CF3771">
        <w:rPr>
          <w:rFonts w:ascii="Times New Roman" w:hAnsi="Times New Roman" w:cs="Times New Roman"/>
          <w:sz w:val="24"/>
          <w:szCs w:val="24"/>
          <w:lang w:val="lt-LT"/>
        </w:rPr>
        <w:t>erbia mokinį kaip asmenį, nepažeisdamas jo teisių ir teisėtų interesų</w:t>
      </w:r>
      <w:r w:rsidR="00AE6A38"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95789" w:rsidRPr="00CF3771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>suteik</w:t>
      </w:r>
      <w:r w:rsidR="00BE041D" w:rsidRPr="00CF3771">
        <w:rPr>
          <w:color w:val="000000"/>
          <w:lang w:val="lt-LT"/>
        </w:rPr>
        <w:t>ia</w:t>
      </w:r>
      <w:r w:rsidRPr="00CF3771">
        <w:rPr>
          <w:color w:val="000000"/>
          <w:lang w:val="lt-LT"/>
        </w:rPr>
        <w:t xml:space="preserve"> arba inicijuo</w:t>
      </w:r>
      <w:r w:rsidR="00BE041D" w:rsidRPr="00CF3771">
        <w:rPr>
          <w:color w:val="000000"/>
          <w:lang w:val="lt-LT"/>
        </w:rPr>
        <w:t xml:space="preserve">ja mokiniams </w:t>
      </w:r>
      <w:r w:rsidRPr="00CF3771">
        <w:rPr>
          <w:color w:val="000000"/>
          <w:lang w:val="lt-LT"/>
        </w:rPr>
        <w:t>reikiamą pagalb</w:t>
      </w:r>
      <w:r w:rsidR="00775879" w:rsidRPr="00CF3771">
        <w:rPr>
          <w:color w:val="000000"/>
          <w:lang w:val="lt-LT"/>
        </w:rPr>
        <w:t>ą</w:t>
      </w:r>
      <w:r w:rsidRPr="00CF3771">
        <w:rPr>
          <w:color w:val="000000"/>
          <w:lang w:val="lt-LT"/>
        </w:rPr>
        <w:t xml:space="preserve"> mokymosi sunkumų, socialinių sąlygų sukeltų sunkumų, smurto, prievartos, išnaudojimo ar kitais ekstremaliais atvejais, </w:t>
      </w:r>
      <w:r w:rsidR="00BE041D" w:rsidRPr="00CF3771">
        <w:rPr>
          <w:color w:val="000000"/>
          <w:lang w:val="lt-LT"/>
        </w:rPr>
        <w:t xml:space="preserve">informuoja </w:t>
      </w:r>
      <w:r w:rsidR="00393913" w:rsidRPr="00CF3771">
        <w:rPr>
          <w:color w:val="000000"/>
          <w:lang w:val="lt-LT"/>
        </w:rPr>
        <w:t>grupės</w:t>
      </w:r>
      <w:r w:rsidR="00BE041D" w:rsidRPr="00CF3771">
        <w:rPr>
          <w:color w:val="000000"/>
          <w:lang w:val="lt-LT"/>
        </w:rPr>
        <w:t xml:space="preserve"> vadovą,</w:t>
      </w:r>
      <w:r w:rsidRPr="00CF3771">
        <w:rPr>
          <w:color w:val="000000"/>
          <w:lang w:val="lt-LT"/>
        </w:rPr>
        <w:t xml:space="preserve"> </w:t>
      </w:r>
      <w:r w:rsidR="00393913" w:rsidRPr="00CF3771">
        <w:rPr>
          <w:color w:val="000000"/>
          <w:lang w:val="lt-LT"/>
        </w:rPr>
        <w:t>Mokyklos</w:t>
      </w:r>
      <w:r w:rsidR="00775879" w:rsidRPr="00CF3771">
        <w:rPr>
          <w:color w:val="000000"/>
          <w:lang w:val="lt-LT"/>
        </w:rPr>
        <w:t xml:space="preserve"> </w:t>
      </w:r>
      <w:r w:rsidR="00BE041D" w:rsidRPr="00CF3771">
        <w:rPr>
          <w:color w:val="000000"/>
          <w:lang w:val="lt-LT"/>
        </w:rPr>
        <w:t>vadovus</w:t>
      </w:r>
      <w:r w:rsidRPr="00CF3771">
        <w:rPr>
          <w:color w:val="000000"/>
          <w:lang w:val="lt-LT"/>
        </w:rPr>
        <w:t>;</w:t>
      </w:r>
    </w:p>
    <w:p w:rsidR="0070157E" w:rsidRPr="00CF3771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pamačius nelaimingą atsitikimą, nedelsiant suteikia pirmąją pagalbą nukentėjusiam ir apie įvykį praneša </w:t>
      </w:r>
      <w:r w:rsidR="00766E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913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vadovams;</w:t>
      </w:r>
    </w:p>
    <w:p w:rsidR="00AE6A38" w:rsidRPr="00CF3771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nešališkai vertina mokinių </w:t>
      </w:r>
      <w:r w:rsidR="00A03328" w:rsidRPr="00CF3771">
        <w:rPr>
          <w:rFonts w:ascii="Times New Roman" w:hAnsi="Times New Roman" w:cs="Times New Roman"/>
          <w:color w:val="000000"/>
          <w:sz w:val="24"/>
          <w:szCs w:val="24"/>
          <w:lang w:val="lt-LT"/>
        </w:rPr>
        <w:t>privalomo instrumento muzikos</w:t>
      </w:r>
      <w:r w:rsidR="0053741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F3771">
        <w:rPr>
          <w:rFonts w:ascii="Times New Roman" w:hAnsi="Times New Roman" w:cs="Times New Roman"/>
          <w:color w:val="000000"/>
          <w:sz w:val="24"/>
          <w:szCs w:val="24"/>
          <w:lang w:val="lt-LT"/>
        </w:rPr>
        <w:t>mokymosi pasiekimus ir nuolat juos informuoja apie mokymosi pažangą</w:t>
      </w:r>
      <w:r w:rsidR="00C95789" w:rsidRPr="00CF3771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  <w:r w:rsidR="00AE6A3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B14FA" w:rsidRPr="00CF3771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sudar</w:t>
      </w:r>
      <w:r w:rsidR="00AE6A38" w:rsidRPr="00CF3771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visiems </w:t>
      </w:r>
      <w:r w:rsidR="00EA11F2" w:rsidRPr="00CF3771">
        <w:rPr>
          <w:rFonts w:ascii="Times New Roman" w:hAnsi="Times New Roman" w:cs="Times New Roman"/>
          <w:sz w:val="24"/>
          <w:szCs w:val="24"/>
          <w:lang w:val="lt-LT"/>
        </w:rPr>
        <w:t>mokiniams</w:t>
      </w:r>
      <w:r w:rsidR="00301854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vienodas galimybes ir sąlygas ugdyti</w:t>
      </w:r>
      <w:r w:rsidR="00775879" w:rsidRPr="00CF377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savo gebėjimus bei talentus, skatin</w:t>
      </w:r>
      <w:r w:rsidR="00EA11F2" w:rsidRPr="00CF3771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saviraišką</w:t>
      </w:r>
      <w:r w:rsidR="00BD5F2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913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BD5F2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kultūrinėje aplinkoje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CF3771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bendradarbiauja su kitais mokytojais, kad būtų pasiekti </w:t>
      </w:r>
      <w:proofErr w:type="spellStart"/>
      <w:r w:rsidR="004B169F" w:rsidRPr="00CF3771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CF3771">
        <w:rPr>
          <w:rFonts w:ascii="Times New Roman" w:hAnsi="Times New Roman" w:cs="Times New Roman"/>
          <w:sz w:val="24"/>
          <w:szCs w:val="24"/>
          <w:lang w:val="lt-LT"/>
        </w:rPr>
        <w:t>ir</w:t>
      </w:r>
      <w:proofErr w:type="spellEnd"/>
      <w:r w:rsidR="00CF3771">
        <w:rPr>
          <w:rFonts w:ascii="Times New Roman" w:hAnsi="Times New Roman" w:cs="Times New Roman"/>
          <w:sz w:val="24"/>
          <w:szCs w:val="24"/>
          <w:lang w:val="lt-LT"/>
        </w:rPr>
        <w:t xml:space="preserve"> muzikos</w:t>
      </w:r>
      <w:r w:rsidR="0053741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mokymo tikslai</w:t>
      </w:r>
      <w:r w:rsidR="00BF105B" w:rsidRPr="00CF3771">
        <w:rPr>
          <w:rFonts w:ascii="Times New Roman" w:hAnsi="Times New Roman" w:cs="Times New Roman"/>
          <w:sz w:val="24"/>
          <w:szCs w:val="24"/>
          <w:lang w:val="lt-LT"/>
        </w:rPr>
        <w:t>, abipusiu susitarimu stebi vienas kito darbą</w:t>
      </w:r>
      <w:r w:rsidR="00AE6A38" w:rsidRPr="00CF3771">
        <w:rPr>
          <w:rFonts w:ascii="Times New Roman" w:hAnsi="Times New Roman" w:cs="Times New Roman"/>
          <w:sz w:val="24"/>
          <w:szCs w:val="24"/>
          <w:lang w:val="lt-LT"/>
        </w:rPr>
        <w:t>, esant poreikiui dalyvauja klasės mokinių tėvų susirinkimuose;</w:t>
      </w:r>
    </w:p>
    <w:p w:rsidR="00B4787B" w:rsidRPr="00CF3771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ekskursijas, </w:t>
      </w:r>
      <w:r w:rsidR="00393913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koncertus, </w:t>
      </w:r>
      <w:r w:rsidR="00A03328" w:rsidRPr="00CF3771">
        <w:rPr>
          <w:rFonts w:ascii="Times New Roman" w:hAnsi="Times New Roman" w:cs="Times New Roman"/>
          <w:sz w:val="24"/>
          <w:szCs w:val="24"/>
          <w:lang w:val="lt-LT"/>
        </w:rPr>
        <w:t>muzikos</w:t>
      </w:r>
      <w:r w:rsidR="0053741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6128" w:rsidRPr="00CF3771">
        <w:rPr>
          <w:rFonts w:ascii="Times New Roman" w:hAnsi="Times New Roman" w:cs="Times New Roman"/>
          <w:sz w:val="24"/>
          <w:szCs w:val="24"/>
          <w:lang w:val="lt-LT"/>
        </w:rPr>
        <w:t>pamokas kitose ugdymo aplinkose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vyk</w:t>
      </w:r>
      <w:r w:rsidR="00A76128" w:rsidRPr="00CF377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A76128" w:rsidRPr="00CF3771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tik sutvark</w:t>
      </w:r>
      <w:r w:rsidR="00FC36D9" w:rsidRPr="00CF3771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kelionės dokumentus, suderin</w:t>
      </w:r>
      <w:r w:rsidR="00FC36D9" w:rsidRPr="00CF3771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>s su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36FF" w:rsidRPr="00CF3771">
        <w:rPr>
          <w:rFonts w:ascii="Times New Roman" w:hAnsi="Times New Roman" w:cs="Times New Roman"/>
          <w:sz w:val="24"/>
          <w:szCs w:val="24"/>
          <w:lang w:val="lt-LT"/>
        </w:rPr>
        <w:t>grupės vadovu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95181B" w:rsidRPr="00CF3771">
        <w:rPr>
          <w:rFonts w:ascii="Times New Roman" w:hAnsi="Times New Roman" w:cs="Times New Roman"/>
          <w:sz w:val="24"/>
          <w:szCs w:val="24"/>
          <w:lang w:val="lt-LT"/>
        </w:rPr>
        <w:t>pritarus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1854" w:rsidRPr="00CF3771">
        <w:rPr>
          <w:rFonts w:ascii="Times New Roman" w:hAnsi="Times New Roman" w:cs="Times New Roman"/>
          <w:sz w:val="24"/>
          <w:szCs w:val="24"/>
          <w:lang w:val="lt-LT"/>
        </w:rPr>
        <w:t>direktoriui</w:t>
      </w:r>
      <w:r w:rsidR="0095181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pasirašytu įsakymu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64A5B" w:rsidRPr="00CF3771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vykdo </w:t>
      </w:r>
      <w:proofErr w:type="spellStart"/>
      <w:r w:rsidRPr="00CF3771">
        <w:rPr>
          <w:rFonts w:ascii="Times New Roman" w:hAnsi="Times New Roman" w:cs="Times New Roman"/>
          <w:sz w:val="24"/>
          <w:szCs w:val="24"/>
          <w:lang w:val="lt-LT"/>
        </w:rPr>
        <w:t>tarpdalykinę</w:t>
      </w:r>
      <w:proofErr w:type="spellEnd"/>
      <w:r w:rsidRPr="00CF377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4256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bendrųjų kompetencijų ugdymo ir prevencinių programų, ugdymo karjerai tematikos </w:t>
      </w:r>
      <w:r w:rsidR="00B64A5B" w:rsidRPr="00CF3771">
        <w:rPr>
          <w:rFonts w:ascii="Times New Roman" w:hAnsi="Times New Roman" w:cs="Times New Roman"/>
          <w:sz w:val="24"/>
          <w:szCs w:val="24"/>
          <w:lang w:val="lt-LT"/>
        </w:rPr>
        <w:t>integr</w:t>
      </w:r>
      <w:r w:rsidR="0094256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aciją į </w:t>
      </w:r>
      <w:r w:rsidR="00A03328" w:rsidRPr="00CF3771">
        <w:rPr>
          <w:rFonts w:ascii="Times New Roman" w:hAnsi="Times New Roman" w:cs="Times New Roman"/>
          <w:sz w:val="24"/>
          <w:szCs w:val="24"/>
          <w:lang w:val="lt-LT"/>
        </w:rPr>
        <w:t>privalomo instrumento muzikos</w:t>
      </w:r>
      <w:r w:rsidR="0094256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dalyk</w:t>
      </w:r>
      <w:r w:rsidR="001A62C7" w:rsidRPr="00CF3771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4256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turinį</w:t>
      </w:r>
      <w:r w:rsidR="00B64A5B"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64A5B" w:rsidRPr="00CF3771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tvarko pedagoginės veiklos dokumentus, </w:t>
      </w:r>
      <w:r w:rsidR="00B64A5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sistemingai </w:t>
      </w:r>
      <w:r w:rsidR="0095181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ir savalaikiai </w:t>
      </w:r>
      <w:r w:rsidR="00B64A5B" w:rsidRPr="00CF3771">
        <w:rPr>
          <w:rFonts w:ascii="Times New Roman" w:hAnsi="Times New Roman" w:cs="Times New Roman"/>
          <w:sz w:val="24"/>
          <w:szCs w:val="24"/>
          <w:lang w:val="lt-LT"/>
        </w:rPr>
        <w:t>tvark</w:t>
      </w:r>
      <w:r w:rsidR="0094256B" w:rsidRPr="00CF3771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236FF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dienyną</w:t>
      </w:r>
      <w:r w:rsidR="0095181B" w:rsidRPr="00CF3771">
        <w:rPr>
          <w:rFonts w:ascii="Times New Roman" w:hAnsi="Times New Roman" w:cs="Times New Roman"/>
          <w:sz w:val="24"/>
          <w:szCs w:val="24"/>
          <w:lang w:val="lt-LT"/>
        </w:rPr>
        <w:t>, analizuo</w:t>
      </w:r>
      <w:r w:rsidR="0094256B" w:rsidRPr="00CF3771">
        <w:rPr>
          <w:rFonts w:ascii="Times New Roman" w:hAnsi="Times New Roman" w:cs="Times New Roman"/>
          <w:sz w:val="24"/>
          <w:szCs w:val="24"/>
          <w:lang w:val="lt-LT"/>
        </w:rPr>
        <w:t>ja</w:t>
      </w:r>
      <w:r w:rsidR="0095181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mokinių </w:t>
      </w:r>
      <w:r w:rsidR="00A03328" w:rsidRPr="00CF3771">
        <w:rPr>
          <w:rFonts w:ascii="Times New Roman" w:hAnsi="Times New Roman" w:cs="Times New Roman"/>
          <w:sz w:val="24"/>
          <w:szCs w:val="24"/>
          <w:lang w:val="lt-LT"/>
        </w:rPr>
        <w:t>muzikos</w:t>
      </w:r>
      <w:r w:rsidR="00537419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181B" w:rsidRPr="00CF3771">
        <w:rPr>
          <w:rFonts w:ascii="Times New Roman" w:hAnsi="Times New Roman" w:cs="Times New Roman"/>
          <w:sz w:val="24"/>
          <w:szCs w:val="24"/>
          <w:lang w:val="lt-LT"/>
        </w:rPr>
        <w:t>pasiekimus ir teik</w:t>
      </w:r>
      <w:r w:rsidR="0094256B" w:rsidRPr="00CF3771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="0095181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statistinius duomenis;</w:t>
      </w:r>
    </w:p>
    <w:p w:rsidR="00BF105B" w:rsidRPr="00CF3771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laik</w:t>
      </w:r>
      <w:r w:rsidR="001D5F83" w:rsidRPr="00CF3771">
        <w:rPr>
          <w:rFonts w:ascii="Times New Roman" w:hAnsi="Times New Roman" w:cs="Times New Roman"/>
          <w:sz w:val="24"/>
          <w:szCs w:val="24"/>
          <w:lang w:val="lt-LT"/>
        </w:rPr>
        <w:t>osi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bendrosios ir pedagoginės etikos normų, pedagoginės prevencijos principo</w:t>
      </w:r>
      <w:r w:rsidR="00D13A2D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236FF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D13A2D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darbo tvarką nustatančių dokumentų reikalavimų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D73C2" w:rsidRPr="00CF3771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="00A03328" w:rsidRPr="00CF3771">
        <w:rPr>
          <w:rFonts w:ascii="Times New Roman" w:hAnsi="Times New Roman" w:cs="Times New Roman"/>
          <w:sz w:val="24"/>
          <w:szCs w:val="24"/>
          <w:lang w:val="lt-LT"/>
        </w:rPr>
        <w:t>muzikos</w:t>
      </w:r>
      <w:r w:rsidR="009236FF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1BB3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mokytojų</w:t>
      </w:r>
      <w:r w:rsidR="007D0136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metodinė</w:t>
      </w:r>
      <w:r w:rsidR="00B655EA" w:rsidRPr="00CF3771">
        <w:rPr>
          <w:rFonts w:ascii="Times New Roman" w:hAnsi="Times New Roman" w:cs="Times New Roman"/>
          <w:sz w:val="24"/>
          <w:szCs w:val="24"/>
          <w:lang w:val="lt-LT"/>
        </w:rPr>
        <w:t>s grupės</w:t>
      </w:r>
      <w:r w:rsidR="007D0136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veikloje, </w:t>
      </w:r>
      <w:r w:rsidR="009236FF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veiklos kokybės įsivertinime, kasmet </w:t>
      </w:r>
      <w:r w:rsidR="00AE6A3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atlieka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asmeninės veiklos savianalizę pagal sutartą struktūr</w:t>
      </w:r>
      <w:r w:rsidR="00AE6A38" w:rsidRPr="00CF3771">
        <w:rPr>
          <w:rFonts w:ascii="Times New Roman" w:hAnsi="Times New Roman" w:cs="Times New Roman"/>
          <w:sz w:val="24"/>
          <w:szCs w:val="24"/>
          <w:lang w:val="lt-LT"/>
        </w:rPr>
        <w:t>inę formą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CF3771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dalyvauja mokinių tyrimų vykdymo ir kitose </w:t>
      </w:r>
      <w:r w:rsidR="009236FF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direktoriaus sudarytose darbo komisijose, grupėse;</w:t>
      </w:r>
    </w:p>
    <w:p w:rsidR="007D0136" w:rsidRPr="00CF3771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dalyvauja mokytojų tarybos posėdžiuose</w:t>
      </w:r>
      <w:r w:rsidR="00783108" w:rsidRPr="00CF3771">
        <w:rPr>
          <w:rFonts w:ascii="Times New Roman" w:hAnsi="Times New Roman" w:cs="Times New Roman"/>
          <w:sz w:val="24"/>
          <w:szCs w:val="24"/>
          <w:lang w:val="lt-LT"/>
        </w:rPr>
        <w:t>, metodin</w:t>
      </w:r>
      <w:r w:rsidR="008A3EF3" w:rsidRPr="00CF3771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78310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grup</w:t>
      </w:r>
      <w:r w:rsidR="008A3EF3" w:rsidRPr="00CF3771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78310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susirinkimuose ir kituose bendruomenės renginiuose;</w:t>
      </w:r>
    </w:p>
    <w:p w:rsidR="00AE6A38" w:rsidRPr="00CF3771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lang w:val="lt-LT"/>
        </w:rPr>
      </w:pPr>
      <w:r w:rsidRPr="00CF3771">
        <w:rPr>
          <w:color w:val="000000"/>
          <w:lang w:val="lt-LT"/>
        </w:rPr>
        <w:t>kiekvienais metais pasitikrina sveikatą ir pristato medicininę knygelę su galiojančiu gydytojo įrašu;</w:t>
      </w:r>
    </w:p>
    <w:p w:rsidR="001D5890" w:rsidRPr="00CF3771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lang w:val="lt-LT"/>
        </w:rPr>
      </w:pPr>
      <w:r w:rsidRPr="00CF3771">
        <w:rPr>
          <w:color w:val="000000"/>
          <w:lang w:val="lt-LT"/>
        </w:rPr>
        <w:t xml:space="preserve">Mokytojas, įgijęs </w:t>
      </w:r>
      <w:r w:rsidRPr="00CF3771">
        <w:rPr>
          <w:b/>
          <w:color w:val="000000"/>
          <w:lang w:val="lt-LT"/>
        </w:rPr>
        <w:t>mokytojo metodininko</w:t>
      </w:r>
      <w:r w:rsidRPr="00CF3771">
        <w:rPr>
          <w:color w:val="000000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9236FF" w:rsidRPr="00CF3771">
        <w:rPr>
          <w:color w:val="000000"/>
          <w:lang w:val="lt-LT"/>
        </w:rPr>
        <w:t xml:space="preserve">Mokykloje </w:t>
      </w:r>
      <w:r w:rsidRPr="00CF3771">
        <w:rPr>
          <w:color w:val="000000"/>
          <w:lang w:val="lt-LT"/>
        </w:rPr>
        <w:t xml:space="preserve"> ir </w:t>
      </w:r>
      <w:r w:rsidR="009236FF" w:rsidRPr="00CF3771">
        <w:rPr>
          <w:color w:val="000000"/>
          <w:lang w:val="lt-LT"/>
        </w:rPr>
        <w:t xml:space="preserve">Mažeikių </w:t>
      </w:r>
      <w:r w:rsidRPr="00CF3771">
        <w:rPr>
          <w:color w:val="000000"/>
          <w:lang w:val="lt-LT"/>
        </w:rPr>
        <w:t>mieste;</w:t>
      </w:r>
    </w:p>
    <w:p w:rsidR="001D5890" w:rsidRPr="00CF3771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lang w:val="lt-LT"/>
        </w:rPr>
      </w:pPr>
      <w:r w:rsidRPr="00CF3771">
        <w:rPr>
          <w:lang w:val="lt-LT"/>
        </w:rPr>
        <w:t xml:space="preserve">Mokytojas, įgijęs </w:t>
      </w:r>
      <w:r w:rsidRPr="00CF3771">
        <w:rPr>
          <w:b/>
          <w:lang w:val="lt-LT"/>
        </w:rPr>
        <w:t>mokytojo eksperto</w:t>
      </w:r>
      <w:r w:rsidRPr="00CF3771">
        <w:rPr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CF3771">
        <w:rPr>
          <w:lang w:val="lt-LT"/>
        </w:rPr>
        <w:t xml:space="preserve">kuria savo veiksmingas mokymosi strategijas, </w:t>
      </w:r>
      <w:r w:rsidRPr="00CF3771">
        <w:rPr>
          <w:lang w:val="lt-LT"/>
        </w:rPr>
        <w:t xml:space="preserve">rengia ugdymo projektus, </w:t>
      </w:r>
      <w:r w:rsidR="005F7BD5" w:rsidRPr="00CF3771">
        <w:rPr>
          <w:lang w:val="lt-LT"/>
        </w:rPr>
        <w:t xml:space="preserve">mokymo, mokymosi bei metodines priemones, </w:t>
      </w:r>
      <w:r w:rsidRPr="00CF3771">
        <w:rPr>
          <w:lang w:val="lt-LT"/>
        </w:rPr>
        <w:t>skleidžia savo gerąją pedagoginio darbo patirtį</w:t>
      </w:r>
      <w:r w:rsidR="005F7BD5" w:rsidRPr="00CF3771">
        <w:rPr>
          <w:lang w:val="lt-LT"/>
        </w:rPr>
        <w:t>,</w:t>
      </w:r>
      <w:r w:rsidRPr="00CF3771">
        <w:rPr>
          <w:lang w:val="lt-LT"/>
        </w:rPr>
        <w:t xml:space="preserve"> </w:t>
      </w:r>
      <w:r w:rsidR="00CB15BC" w:rsidRPr="00CF3771">
        <w:rPr>
          <w:lang w:val="lt-LT"/>
        </w:rPr>
        <w:t>Mažeikių</w:t>
      </w:r>
      <w:r w:rsidRPr="00CF3771">
        <w:rPr>
          <w:lang w:val="lt-LT"/>
        </w:rPr>
        <w:t xml:space="preserve"> mieste</w:t>
      </w:r>
      <w:r w:rsidR="005F7BD5" w:rsidRPr="00CF3771">
        <w:rPr>
          <w:lang w:val="lt-LT"/>
        </w:rPr>
        <w:t xml:space="preserve"> ir šalyje</w:t>
      </w:r>
      <w:r w:rsidR="009F1D3F" w:rsidRPr="00CF3771">
        <w:rPr>
          <w:lang w:val="lt-LT"/>
        </w:rPr>
        <w:t xml:space="preserve">, </w:t>
      </w:r>
      <w:proofErr w:type="spellStart"/>
      <w:r w:rsidR="00A03328" w:rsidRPr="00CF3771">
        <w:rPr>
          <w:lang w:val="lt-LT"/>
        </w:rPr>
        <w:t>mentoriau</w:t>
      </w:r>
      <w:proofErr w:type="spellEnd"/>
      <w:r w:rsidR="00A03328" w:rsidRPr="00CF3771">
        <w:rPr>
          <w:lang w:val="lt-LT"/>
        </w:rPr>
        <w:t xml:space="preserve"> ja</w:t>
      </w:r>
      <w:r w:rsidRPr="00CF3771">
        <w:rPr>
          <w:lang w:val="lt-LT"/>
        </w:rPr>
        <w:t>;</w:t>
      </w:r>
    </w:p>
    <w:p w:rsidR="000242EE" w:rsidRPr="00CF3771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vykd</w:t>
      </w:r>
      <w:r w:rsidR="001D5F83" w:rsidRPr="00CF3771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direktoriaus įsakymus ir kitus </w:t>
      </w:r>
      <w:r w:rsidR="0078310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teisėtus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78310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vadovų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pavedimus</w:t>
      </w:r>
      <w:r w:rsidR="00783108" w:rsidRPr="00CF3771">
        <w:rPr>
          <w:rFonts w:ascii="Times New Roman" w:hAnsi="Times New Roman" w:cs="Times New Roman"/>
          <w:sz w:val="24"/>
          <w:szCs w:val="24"/>
          <w:lang w:val="lt-LT"/>
        </w:rPr>
        <w:t>, nurodymus</w:t>
      </w:r>
      <w:r w:rsidR="000E2FFF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bei kituose teisės aktuose nustatytas pareigas.</w:t>
      </w:r>
    </w:p>
    <w:p w:rsidR="00D963A0" w:rsidRPr="00CF3771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26DB" w:rsidRPr="00CF3771" w:rsidRDefault="003B26D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D2236" w:rsidRPr="00CF3771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932182" w:rsidRPr="00CF3771">
        <w:rPr>
          <w:rFonts w:ascii="Times New Roman" w:hAnsi="Times New Roman" w:cs="Times New Roman"/>
          <w:b/>
          <w:sz w:val="24"/>
          <w:szCs w:val="24"/>
          <w:lang w:val="lt-LT"/>
        </w:rPr>
        <w:t xml:space="preserve">V. </w:t>
      </w:r>
      <w:r w:rsidR="00E84E0A" w:rsidRPr="00CF3771">
        <w:rPr>
          <w:rFonts w:ascii="Times New Roman" w:hAnsi="Times New Roman" w:cs="Times New Roman"/>
          <w:b/>
          <w:sz w:val="24"/>
          <w:szCs w:val="24"/>
          <w:lang w:val="lt-LT"/>
        </w:rPr>
        <w:t>MOKYTOJO</w:t>
      </w:r>
      <w:r w:rsidR="00932182" w:rsidRPr="00CF377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11862" w:rsidRPr="00CF3771">
        <w:rPr>
          <w:rFonts w:ascii="Times New Roman" w:hAnsi="Times New Roman" w:cs="Times New Roman"/>
          <w:b/>
          <w:bCs/>
          <w:sz w:val="24"/>
          <w:szCs w:val="24"/>
          <w:lang w:val="lt-LT"/>
        </w:rPr>
        <w:t>TEISĖS</w:t>
      </w:r>
      <w:r w:rsidR="00411862" w:rsidRPr="00CF377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</w:t>
      </w:r>
      <w:r w:rsidR="00932182" w:rsidRPr="00CF3771">
        <w:rPr>
          <w:rFonts w:ascii="Times New Roman" w:hAnsi="Times New Roman" w:cs="Times New Roman"/>
          <w:b/>
          <w:sz w:val="24"/>
          <w:szCs w:val="24"/>
          <w:lang w:val="lt-LT"/>
        </w:rPr>
        <w:t>ATSAKOMYBĖ</w:t>
      </w:r>
    </w:p>
    <w:p w:rsidR="00164D8E" w:rsidRPr="00CF3771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 xml:space="preserve">Mokytojas </w:t>
      </w:r>
      <w:r w:rsidR="00164D8E" w:rsidRPr="00CF3771">
        <w:rPr>
          <w:color w:val="000000"/>
          <w:lang w:val="lt-LT"/>
        </w:rPr>
        <w:t>atsako už:</w:t>
      </w:r>
    </w:p>
    <w:p w:rsidR="00414BE5" w:rsidRPr="00CF3771" w:rsidRDefault="00CB15BC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>Mokyklos</w:t>
      </w:r>
      <w:r w:rsidR="00414BE5" w:rsidRPr="00CF3771">
        <w:rPr>
          <w:color w:val="000000"/>
          <w:lang w:val="lt-LT"/>
        </w:rPr>
        <w:t xml:space="preserve"> nuostatuose, darbo tvarkos taisyklėse, pareigybės aprašyme numatytų pareigų ir funkcijų kokybišką vykdymą;</w:t>
      </w:r>
    </w:p>
    <w:p w:rsidR="00AE6A38" w:rsidRPr="00CF3771" w:rsidRDefault="00A0332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>K</w:t>
      </w:r>
      <w:r w:rsidR="00AE6A38" w:rsidRPr="00CF3771">
        <w:rPr>
          <w:color w:val="000000"/>
          <w:lang w:val="lt-LT"/>
        </w:rPr>
        <w:t>okybišką</w:t>
      </w:r>
      <w:r w:rsidRPr="00CF3771">
        <w:rPr>
          <w:color w:val="000000"/>
          <w:lang w:val="lt-LT"/>
        </w:rPr>
        <w:t xml:space="preserve"> privalomo instrumento muzikos</w:t>
      </w:r>
      <w:r w:rsidR="00AE6A38" w:rsidRPr="00CF3771">
        <w:rPr>
          <w:color w:val="000000"/>
          <w:lang w:val="lt-LT"/>
        </w:rPr>
        <w:t xml:space="preserve"> programų įgyvendinimą;</w:t>
      </w:r>
    </w:p>
    <w:p w:rsidR="00F4443D" w:rsidRPr="00CF3771" w:rsidRDefault="00CB15BC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>Mokyklos</w:t>
      </w:r>
      <w:r w:rsidR="00F4443D" w:rsidRPr="00CF3771">
        <w:rPr>
          <w:color w:val="000000"/>
          <w:lang w:val="lt-LT"/>
        </w:rPr>
        <w:t xml:space="preserve"> direktoriaus įsakymų, nurodymų, pavedimų vykdymą bei kitų norminių dokumentų įgyvendinimą;</w:t>
      </w:r>
    </w:p>
    <w:p w:rsidR="00F4443D" w:rsidRPr="00CF3771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 xml:space="preserve">mokytojo etikos normų laikymąsi, </w:t>
      </w:r>
      <w:r w:rsidR="00F4443D" w:rsidRPr="00CF3771">
        <w:rPr>
          <w:color w:val="000000"/>
          <w:lang w:val="lt-LT"/>
        </w:rPr>
        <w:t>veiksmus, nesuderinamus su pareigomis (nors ir ne darbo metu), už darbo drausmės pažeidimus;</w:t>
      </w:r>
    </w:p>
    <w:p w:rsidR="00932182" w:rsidRPr="00CF3771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 xml:space="preserve">mokinių sveikatą ir saugumą </w:t>
      </w:r>
      <w:r w:rsidR="00932182" w:rsidRPr="00CF3771">
        <w:rPr>
          <w:color w:val="000000"/>
          <w:lang w:val="lt-LT"/>
        </w:rPr>
        <w:t>ugdymo</w:t>
      </w:r>
      <w:r w:rsidR="00164D8E" w:rsidRPr="00CF3771">
        <w:rPr>
          <w:color w:val="000000"/>
          <w:lang w:val="lt-LT"/>
        </w:rPr>
        <w:t xml:space="preserve">, kurį organizuoja ir vykdo </w:t>
      </w:r>
      <w:r w:rsidR="00BF105B" w:rsidRPr="00CF3771">
        <w:rPr>
          <w:color w:val="000000"/>
          <w:lang w:val="lt-LT"/>
        </w:rPr>
        <w:t>mokytojas</w:t>
      </w:r>
      <w:r w:rsidR="00164D8E" w:rsidRPr="00CF3771">
        <w:rPr>
          <w:color w:val="000000"/>
          <w:lang w:val="lt-LT"/>
        </w:rPr>
        <w:t>,</w:t>
      </w:r>
      <w:r w:rsidR="00932182" w:rsidRPr="00CF3771">
        <w:rPr>
          <w:color w:val="000000"/>
          <w:lang w:val="lt-LT"/>
        </w:rPr>
        <w:t xml:space="preserve"> metu</w:t>
      </w:r>
      <w:r w:rsidR="00BF105B" w:rsidRPr="00CF3771">
        <w:rPr>
          <w:color w:val="000000"/>
          <w:lang w:val="lt-LT"/>
        </w:rPr>
        <w:t>, pertraukų metu</w:t>
      </w:r>
      <w:r w:rsidR="00F4443D" w:rsidRPr="00CF3771">
        <w:rPr>
          <w:color w:val="000000"/>
          <w:lang w:val="lt-LT"/>
        </w:rPr>
        <w:t>;</w:t>
      </w:r>
    </w:p>
    <w:p w:rsidR="00164D8E" w:rsidRPr="00CF3771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>mokinių dokumentų ir asmeninės informacijos konfidencialumą</w:t>
      </w:r>
      <w:r w:rsidR="00F4443D" w:rsidRPr="00CF3771">
        <w:rPr>
          <w:color w:val="000000"/>
          <w:lang w:val="lt-LT"/>
        </w:rPr>
        <w:t>;</w:t>
      </w:r>
    </w:p>
    <w:p w:rsidR="00164D8E" w:rsidRPr="00CF3771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 xml:space="preserve">teisingą </w:t>
      </w:r>
      <w:r w:rsidR="00CB15BC" w:rsidRPr="00CF3771">
        <w:rPr>
          <w:color w:val="000000"/>
          <w:lang w:val="lt-LT"/>
        </w:rPr>
        <w:t>dienyno</w:t>
      </w:r>
      <w:r w:rsidRPr="00CF3771">
        <w:rPr>
          <w:color w:val="000000"/>
          <w:lang w:val="lt-LT"/>
        </w:rPr>
        <w:t xml:space="preserve"> pildymą, savalaikį </w:t>
      </w:r>
      <w:r w:rsidR="00164D8E" w:rsidRPr="00CF3771">
        <w:rPr>
          <w:color w:val="000000"/>
          <w:lang w:val="lt-LT"/>
        </w:rPr>
        <w:t>atsiskaitymą už vykdomus darbus ir jų kokybę, teikiamų duomenų teisingumą</w:t>
      </w:r>
      <w:r w:rsidR="00F4443D" w:rsidRPr="00CF3771">
        <w:rPr>
          <w:color w:val="000000"/>
          <w:lang w:val="lt-LT"/>
        </w:rPr>
        <w:t>;</w:t>
      </w:r>
    </w:p>
    <w:p w:rsidR="00164D8E" w:rsidRPr="00CF3771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lastRenderedPageBreak/>
        <w:t>įgaliojimų viršijimą;</w:t>
      </w:r>
    </w:p>
    <w:p w:rsidR="00F4443D" w:rsidRPr="00CF3771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>mokinių teisių pažeidimo prevenciją;</w:t>
      </w:r>
    </w:p>
    <w:p w:rsidR="00F4443D" w:rsidRPr="00CF3771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lang w:val="lt-LT"/>
        </w:rPr>
      </w:pPr>
      <w:r w:rsidRPr="00CF3771">
        <w:rPr>
          <w:color w:val="000000"/>
          <w:lang w:val="lt-LT"/>
        </w:rPr>
        <w:t xml:space="preserve">tai, kad nebūtų </w:t>
      </w:r>
      <w:r w:rsidR="001A4077" w:rsidRPr="00CF3771">
        <w:rPr>
          <w:color w:val="000000"/>
          <w:lang w:val="lt-LT"/>
        </w:rPr>
        <w:t>vykdomi bandymai ar kitokie veiksmai, galintys pakenkti vaiko gyvybei, normaliai asmenybės brandai.</w:t>
      </w:r>
    </w:p>
    <w:p w:rsidR="00932182" w:rsidRPr="00CF3771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lang w:val="lt-LT"/>
        </w:rPr>
      </w:pPr>
      <w:r w:rsidRPr="00CF3771">
        <w:rPr>
          <w:color w:val="000000"/>
          <w:lang w:val="lt-LT"/>
        </w:rPr>
        <w:t xml:space="preserve">Už </w:t>
      </w:r>
      <w:r w:rsidR="00164D8E" w:rsidRPr="00CF3771">
        <w:rPr>
          <w:color w:val="000000"/>
          <w:lang w:val="lt-LT"/>
        </w:rPr>
        <w:t xml:space="preserve">savo pareigų netinkamą vykdymą </w:t>
      </w:r>
      <w:r w:rsidR="00D51376" w:rsidRPr="00CF3771">
        <w:rPr>
          <w:color w:val="000000"/>
          <w:lang w:val="lt-LT"/>
        </w:rPr>
        <w:t>mokytojas</w:t>
      </w:r>
      <w:r w:rsidR="00164D8E" w:rsidRPr="00CF3771">
        <w:rPr>
          <w:color w:val="000000"/>
          <w:lang w:val="lt-LT"/>
        </w:rPr>
        <w:t xml:space="preserve"> atsako </w:t>
      </w:r>
      <w:r w:rsidR="00CB15BC" w:rsidRPr="00CF3771">
        <w:rPr>
          <w:color w:val="000000"/>
          <w:lang w:val="lt-LT"/>
        </w:rPr>
        <w:t>Mokyklos</w:t>
      </w:r>
      <w:r w:rsidR="00164D8E" w:rsidRPr="00CF3771">
        <w:rPr>
          <w:color w:val="000000"/>
          <w:lang w:val="lt-LT"/>
        </w:rPr>
        <w:t xml:space="preserve"> darbo tvarkos taisyklių ir Lietuvos Respublikos įstatymų nustatyta tvarka.</w:t>
      </w:r>
    </w:p>
    <w:p w:rsidR="00411862" w:rsidRPr="00CF3771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>Mokytojas</w:t>
      </w:r>
      <w:r w:rsidR="00411862"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turi teisę:</w:t>
      </w:r>
    </w:p>
    <w:p w:rsidR="004D5042" w:rsidRPr="00CF3771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CF3771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laisvai pasirinkti </w:t>
      </w:r>
      <w:r w:rsidR="00414BE5"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pedagoginės </w:t>
      </w: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>veiklos organizavimo būdus</w:t>
      </w:r>
      <w:r w:rsidR="00414BE5" w:rsidRPr="00CF3771">
        <w:rPr>
          <w:rFonts w:ascii="Times New Roman" w:hAnsi="Times New Roman" w:cs="Times New Roman"/>
          <w:iCs/>
          <w:sz w:val="24"/>
          <w:szCs w:val="24"/>
          <w:lang w:val="lt-LT"/>
        </w:rPr>
        <w:t>,</w:t>
      </w: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formas</w:t>
      </w:r>
      <w:r w:rsidR="00414BE5"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ir metodus</w:t>
      </w: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>;</w:t>
      </w:r>
    </w:p>
    <w:p w:rsidR="00414BE5" w:rsidRPr="00CF3771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rengti ir siūlyti diegti </w:t>
      </w:r>
      <w:r w:rsidR="004E1F3A" w:rsidRPr="00CF3771">
        <w:rPr>
          <w:rFonts w:ascii="Times New Roman" w:hAnsi="Times New Roman" w:cs="Times New Roman"/>
          <w:iCs/>
          <w:sz w:val="24"/>
          <w:szCs w:val="24"/>
          <w:lang w:val="lt-LT"/>
        </w:rPr>
        <w:t>neformaliojo švietimo</w:t>
      </w: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programas;</w:t>
      </w:r>
    </w:p>
    <w:p w:rsidR="00411862" w:rsidRPr="00CF3771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gauti dokumentus ir informaciją bei metodinę pagalbą</w:t>
      </w:r>
      <w:r w:rsidR="00414BE5" w:rsidRPr="00CF377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būtiną pagal kompetenciją šiame aprašyme nustatytų pareigų kokybiškam vykdymui;</w:t>
      </w:r>
    </w:p>
    <w:p w:rsidR="005E1FE6" w:rsidRPr="00CF3771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teikti siūlymus dėl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ugdymo plano, veiklos plano, strategijos sudarymo, ugdymo proceso kokybės gerinimo</w:t>
      </w:r>
      <w:r w:rsidR="00DA5693" w:rsidRPr="00CF3771">
        <w:rPr>
          <w:rFonts w:ascii="Times New Roman" w:hAnsi="Times New Roman" w:cs="Times New Roman"/>
          <w:sz w:val="24"/>
          <w:szCs w:val="24"/>
          <w:lang w:val="lt-LT"/>
        </w:rPr>
        <w:t>, einamųjų mokslo metų darbo krūvio sandaros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11862" w:rsidRPr="00CF3771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prireikus kreiptis pagalbos į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>vadovus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14BE5" w:rsidRPr="00CF3771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dalyvauti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savivaldoje;</w:t>
      </w:r>
    </w:p>
    <w:p w:rsidR="00414BE5" w:rsidRPr="00CF3771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ne mažiau kaip 5 dienas darbo laiku per metus tobulinti savo </w:t>
      </w:r>
      <w:r w:rsidRPr="00CF3771">
        <w:rPr>
          <w:rFonts w:ascii="Times New Roman" w:hAnsi="Times New Roman" w:cs="Times New Roman"/>
          <w:iCs/>
          <w:sz w:val="24"/>
          <w:szCs w:val="24"/>
          <w:lang w:val="lt-LT"/>
        </w:rPr>
        <w:t>kvalifikaciją,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kompetencijas;</w:t>
      </w:r>
    </w:p>
    <w:p w:rsidR="004E1F3A" w:rsidRPr="00CF3771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atestuotis ir įgyti kvalifikacinę kategoriją Švietimo ir mokslo ministerijos nustatyta tvarka;</w:t>
      </w:r>
    </w:p>
    <w:p w:rsidR="004D5042" w:rsidRPr="00CF3771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CF3771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teikti pasiūlymus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veiklos darbo organizavimo klausimais</w:t>
      </w:r>
      <w:r w:rsidR="004E1F3A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, siūlyti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4E1F3A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direktoriui skirti skatinimo priemones mokiniui už jo </w:t>
      </w:r>
      <w:r w:rsidR="004B169F" w:rsidRPr="00CF3771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3F17AF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1BB3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dalyko </w:t>
      </w:r>
      <w:r w:rsidR="004E1F3A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pasiekimus, kūrybiškumą, mokymąsi, dalyvavimą visuomeninėje veikloje, </w:t>
      </w:r>
      <w:r w:rsidR="00CB15BC" w:rsidRPr="00CF3771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4E1F3A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vardo garsinimą ir t.t.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569B2" w:rsidRPr="00CF3771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įstatymų nustatyta tvarka atostogauti</w:t>
      </w:r>
      <w:r w:rsidR="00414BE5" w:rsidRPr="00CF3771">
        <w:rPr>
          <w:rFonts w:ascii="Times New Roman" w:hAnsi="Times New Roman" w:cs="Times New Roman"/>
          <w:sz w:val="24"/>
          <w:szCs w:val="24"/>
          <w:lang w:val="lt-LT"/>
        </w:rPr>
        <w:t>, stažuotis kitose institucijose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569B2" w:rsidRPr="00CF3771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dalyvauti visuomeninėje, politinėje veiklose ne darbo metu, jeigu tai neprieštarauja įstatymams ir kitiems teisės aktams.</w:t>
      </w:r>
    </w:p>
    <w:p w:rsidR="00B569B2" w:rsidRPr="00CF3771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w w:val="101"/>
          <w:sz w:val="24"/>
          <w:szCs w:val="24"/>
          <w:lang w:val="lt-LT"/>
        </w:rPr>
        <w:t>Mokytojas</w:t>
      </w:r>
      <w:r w:rsidR="00B569B2" w:rsidRPr="00CF3771">
        <w:rPr>
          <w:rFonts w:ascii="Times New Roman" w:hAnsi="Times New Roman" w:cs="Times New Roman"/>
          <w:w w:val="101"/>
          <w:sz w:val="24"/>
          <w:szCs w:val="24"/>
          <w:lang w:val="lt-LT"/>
        </w:rPr>
        <w:t xml:space="preserve"> gali turėti kitų teisių, nustatytų Lietuvos Respublikos Darbo kodekse ir kituose teisės aktuose.</w:t>
      </w:r>
    </w:p>
    <w:p w:rsidR="00B4787B" w:rsidRPr="00CF3771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="00F6431D" w:rsidRPr="00CF3771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:rsidR="00D40C4C" w:rsidRPr="00CF3771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4787B" w:rsidRPr="00CF3771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AB3E48" w:rsidRPr="00CF3771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B4787B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______________ </w:t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AB3E48" w:rsidRPr="00CF3771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</w:t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</w:t>
      </w:r>
      <w:r w:rsidR="00AB3E48" w:rsidRPr="00CF3771">
        <w:rPr>
          <w:rFonts w:ascii="Times New Roman" w:hAnsi="Times New Roman" w:cs="Times New Roman"/>
          <w:sz w:val="24"/>
          <w:szCs w:val="24"/>
          <w:lang w:val="lt-LT"/>
        </w:rPr>
        <w:t>vardas, pavardė</w:t>
      </w:r>
    </w:p>
    <w:p w:rsidR="00680C1A" w:rsidRPr="00CF3771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80C1A" w:rsidRPr="00CF3771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680C1A" w:rsidRPr="00CF3771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680C1A" w:rsidRPr="00CF3771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680C1A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2400" w:rsidRPr="00CF3771" w:rsidRDefault="00F32400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80C1A" w:rsidRPr="00CF3771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SUSIPAŽINAU:</w:t>
      </w:r>
    </w:p>
    <w:p w:rsidR="00680C1A" w:rsidRPr="00CF3771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680C1A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F32400" w:rsidRPr="00CF3771" w:rsidRDefault="00F32400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F32400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F32400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b/>
          <w:sz w:val="24"/>
          <w:szCs w:val="24"/>
          <w:lang w:val="lt-LT"/>
        </w:rPr>
        <w:t>SUSIPAŽINAU: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F32400" w:rsidRPr="00CF3771" w:rsidRDefault="00F32400" w:rsidP="00F3240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F3771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3771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680C1A" w:rsidRPr="00680C1A" w:rsidRDefault="00680C1A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</w:p>
    <w:sectPr w:rsidR="00680C1A" w:rsidRPr="00680C1A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1E668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B4787B"/>
    <w:rsid w:val="000202A5"/>
    <w:rsid w:val="0002315E"/>
    <w:rsid w:val="000242EE"/>
    <w:rsid w:val="000327D8"/>
    <w:rsid w:val="00055271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286F4E"/>
    <w:rsid w:val="002A3A6A"/>
    <w:rsid w:val="00301854"/>
    <w:rsid w:val="003042AC"/>
    <w:rsid w:val="00304FE2"/>
    <w:rsid w:val="00325E22"/>
    <w:rsid w:val="003649C9"/>
    <w:rsid w:val="0036578A"/>
    <w:rsid w:val="00371313"/>
    <w:rsid w:val="00374195"/>
    <w:rsid w:val="003870FE"/>
    <w:rsid w:val="00393913"/>
    <w:rsid w:val="003B26DB"/>
    <w:rsid w:val="003D03BD"/>
    <w:rsid w:val="003F17AF"/>
    <w:rsid w:val="003F1FB5"/>
    <w:rsid w:val="004067E9"/>
    <w:rsid w:val="00411862"/>
    <w:rsid w:val="00414BE5"/>
    <w:rsid w:val="004306CA"/>
    <w:rsid w:val="0044127F"/>
    <w:rsid w:val="004438EA"/>
    <w:rsid w:val="00467290"/>
    <w:rsid w:val="004960A0"/>
    <w:rsid w:val="004B169F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80C1A"/>
    <w:rsid w:val="006B13DA"/>
    <w:rsid w:val="006C4A0C"/>
    <w:rsid w:val="006D6196"/>
    <w:rsid w:val="006E4EDD"/>
    <w:rsid w:val="006F48F7"/>
    <w:rsid w:val="0070157E"/>
    <w:rsid w:val="00755A67"/>
    <w:rsid w:val="00766E7B"/>
    <w:rsid w:val="00775879"/>
    <w:rsid w:val="00783108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36FF"/>
    <w:rsid w:val="009273F6"/>
    <w:rsid w:val="009319E3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03328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0E20"/>
    <w:rsid w:val="00BC68D6"/>
    <w:rsid w:val="00BD5F2B"/>
    <w:rsid w:val="00BE041D"/>
    <w:rsid w:val="00BF105B"/>
    <w:rsid w:val="00C00AAC"/>
    <w:rsid w:val="00C41A15"/>
    <w:rsid w:val="00C6283F"/>
    <w:rsid w:val="00C650FC"/>
    <w:rsid w:val="00C81220"/>
    <w:rsid w:val="00C95789"/>
    <w:rsid w:val="00CA1D75"/>
    <w:rsid w:val="00CB15BC"/>
    <w:rsid w:val="00CF3771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11ADF"/>
    <w:rsid w:val="00E84E0A"/>
    <w:rsid w:val="00E95C02"/>
    <w:rsid w:val="00EA11F2"/>
    <w:rsid w:val="00EA2CB8"/>
    <w:rsid w:val="00EB1872"/>
    <w:rsid w:val="00EB2332"/>
    <w:rsid w:val="00ED0DF2"/>
    <w:rsid w:val="00F209F9"/>
    <w:rsid w:val="00F254B3"/>
    <w:rsid w:val="00F2695D"/>
    <w:rsid w:val="00F32400"/>
    <w:rsid w:val="00F4443D"/>
    <w:rsid w:val="00F6431D"/>
    <w:rsid w:val="00F77FF9"/>
    <w:rsid w:val="00FB6F3A"/>
    <w:rsid w:val="00FC36D9"/>
    <w:rsid w:val="00FC7FCC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2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9E03-7108-4A59-9065-BDEC063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7599</Words>
  <Characters>4332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Virgele</cp:lastModifiedBy>
  <cp:revision>2</cp:revision>
  <cp:lastPrinted>2019-11-29T08:34:00Z</cp:lastPrinted>
  <dcterms:created xsi:type="dcterms:W3CDTF">2020-09-07T07:23:00Z</dcterms:created>
  <dcterms:modified xsi:type="dcterms:W3CDTF">2020-09-07T07:23:00Z</dcterms:modified>
</cp:coreProperties>
</file>